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1B" w:rsidRPr="00B81219" w:rsidRDefault="0036251B" w:rsidP="00B81219">
      <w:pPr>
        <w:jc w:val="center"/>
        <w:rPr>
          <w:rFonts w:cs="Times New Roman"/>
          <w:sz w:val="20"/>
          <w:szCs w:val="20"/>
        </w:rPr>
      </w:pPr>
      <w:r w:rsidRPr="00B81219">
        <w:rPr>
          <w:rFonts w:cs="Times New Roman"/>
          <w:sz w:val="20"/>
          <w:szCs w:val="20"/>
        </w:rPr>
        <w:t>The Genesis of Distortion in Modern Korean Historiography</w:t>
      </w:r>
    </w:p>
    <w:p w:rsidR="0036251B" w:rsidRPr="00B81219" w:rsidRDefault="00B81219" w:rsidP="00B81219">
      <w:pPr>
        <w:jc w:val="center"/>
        <w:rPr>
          <w:rFonts w:cs="Times New Roman"/>
          <w:sz w:val="20"/>
          <w:szCs w:val="20"/>
        </w:rPr>
      </w:pPr>
      <w:hyperlink r:id="rId8" w:history="1">
        <w:r w:rsidRPr="00472B66">
          <w:rPr>
            <w:rStyle w:val="Hyperlink"/>
            <w:rFonts w:cs="Times New Roman"/>
            <w:sz w:val="20"/>
            <w:szCs w:val="20"/>
          </w:rPr>
          <w:t>www.ckquinones.com</w:t>
        </w:r>
      </w:hyperlink>
      <w:r>
        <w:rPr>
          <w:rFonts w:cs="Times New Roman"/>
          <w:sz w:val="20"/>
          <w:szCs w:val="20"/>
        </w:rPr>
        <w:t xml:space="preserve"> </w:t>
      </w:r>
    </w:p>
    <w:p w:rsidR="0036251B" w:rsidRPr="00B81219" w:rsidRDefault="0036251B" w:rsidP="00B81219">
      <w:pPr>
        <w:jc w:val="center"/>
        <w:rPr>
          <w:rFonts w:cs="Times New Roman"/>
          <w:sz w:val="20"/>
          <w:szCs w:val="20"/>
        </w:rPr>
      </w:pPr>
      <w:r w:rsidRPr="00B81219">
        <w:rPr>
          <w:rFonts w:cs="Times New Roman"/>
          <w:sz w:val="20"/>
          <w:szCs w:val="20"/>
        </w:rPr>
        <w:t>C. Kenneth Quinones, Ph.D.</w:t>
      </w:r>
    </w:p>
    <w:p w:rsidR="008E2BA2" w:rsidRPr="00B81219" w:rsidRDefault="008E2BA2" w:rsidP="00B81219">
      <w:pPr>
        <w:jc w:val="center"/>
        <w:rPr>
          <w:rFonts w:cs="Times New Roman"/>
          <w:sz w:val="20"/>
          <w:szCs w:val="20"/>
        </w:rPr>
      </w:pPr>
      <w:r w:rsidRPr="00B81219">
        <w:rPr>
          <w:rFonts w:cs="Times New Roman"/>
          <w:sz w:val="20"/>
          <w:szCs w:val="20"/>
        </w:rPr>
        <w:t>BYU Conference</w:t>
      </w:r>
      <w:r w:rsidR="00306E0A" w:rsidRPr="00B81219">
        <w:rPr>
          <w:rFonts w:cs="Times New Roman"/>
          <w:sz w:val="20"/>
          <w:szCs w:val="20"/>
        </w:rPr>
        <w:t xml:space="preserve"> - </w:t>
      </w:r>
      <w:r w:rsidRPr="00B81219">
        <w:rPr>
          <w:rFonts w:cs="Times New Roman"/>
          <w:sz w:val="20"/>
          <w:szCs w:val="20"/>
        </w:rPr>
        <w:t xml:space="preserve">Studies in </w:t>
      </w:r>
      <w:proofErr w:type="spellStart"/>
      <w:r w:rsidRPr="00B81219">
        <w:rPr>
          <w:rFonts w:cs="Times New Roman"/>
          <w:i/>
          <w:sz w:val="20"/>
          <w:szCs w:val="20"/>
        </w:rPr>
        <w:t>Choson</w:t>
      </w:r>
      <w:proofErr w:type="spellEnd"/>
      <w:r w:rsidRPr="00B81219">
        <w:rPr>
          <w:rFonts w:cs="Times New Roman"/>
          <w:i/>
          <w:sz w:val="20"/>
          <w:szCs w:val="20"/>
        </w:rPr>
        <w:t xml:space="preserve"> </w:t>
      </w:r>
      <w:r w:rsidRPr="00B81219">
        <w:rPr>
          <w:rFonts w:cs="Times New Roman"/>
          <w:sz w:val="20"/>
          <w:szCs w:val="20"/>
        </w:rPr>
        <w:t>Korea</w:t>
      </w:r>
    </w:p>
    <w:p w:rsidR="008E2BA2" w:rsidRPr="00B81219" w:rsidRDefault="008E2BA2" w:rsidP="00B81219">
      <w:pPr>
        <w:jc w:val="center"/>
        <w:rPr>
          <w:rFonts w:cs="Times New Roman"/>
          <w:sz w:val="20"/>
          <w:szCs w:val="20"/>
        </w:rPr>
      </w:pPr>
      <w:r w:rsidRPr="00B81219">
        <w:rPr>
          <w:rFonts w:cs="Times New Roman"/>
          <w:sz w:val="20"/>
          <w:szCs w:val="20"/>
        </w:rPr>
        <w:t>Commemorating the Work of</w:t>
      </w:r>
      <w:r w:rsidR="00306E0A" w:rsidRPr="00B81219">
        <w:rPr>
          <w:rFonts w:cs="Times New Roman"/>
          <w:sz w:val="20"/>
          <w:szCs w:val="20"/>
        </w:rPr>
        <w:t xml:space="preserve"> </w:t>
      </w:r>
      <w:r w:rsidRPr="00B81219">
        <w:rPr>
          <w:rFonts w:cs="Times New Roman"/>
          <w:sz w:val="20"/>
          <w:szCs w:val="20"/>
        </w:rPr>
        <w:t>Professor Edward W. Wagner</w:t>
      </w:r>
    </w:p>
    <w:p w:rsidR="0036251B" w:rsidRPr="00B81219" w:rsidRDefault="008E2BA2" w:rsidP="00B81219">
      <w:pPr>
        <w:jc w:val="center"/>
        <w:rPr>
          <w:rFonts w:cs="Times New Roman"/>
          <w:sz w:val="20"/>
          <w:szCs w:val="20"/>
        </w:rPr>
      </w:pPr>
      <w:r w:rsidRPr="00B81219">
        <w:rPr>
          <w:rFonts w:cs="Times New Roman"/>
          <w:sz w:val="20"/>
          <w:szCs w:val="20"/>
        </w:rPr>
        <w:t>March 27-28, 2018</w:t>
      </w:r>
    </w:p>
    <w:p w:rsidR="008E2BA2" w:rsidRPr="00B81219" w:rsidRDefault="008E2BA2" w:rsidP="00B81219">
      <w:pPr>
        <w:jc w:val="center"/>
        <w:rPr>
          <w:rFonts w:cs="Times New Roman"/>
          <w:sz w:val="20"/>
          <w:szCs w:val="20"/>
        </w:rPr>
      </w:pPr>
      <w:r w:rsidRPr="00B81219">
        <w:rPr>
          <w:rFonts w:cs="Times New Roman"/>
          <w:sz w:val="20"/>
          <w:szCs w:val="20"/>
        </w:rPr>
        <w:t>Provo, Utah</w:t>
      </w:r>
    </w:p>
    <w:p w:rsidR="0036251B" w:rsidRPr="00B81219" w:rsidRDefault="00A220D4" w:rsidP="00B81219">
      <w:pPr>
        <w:rPr>
          <w:rFonts w:cs="Times New Roman"/>
          <w:b/>
          <w:sz w:val="20"/>
          <w:szCs w:val="20"/>
        </w:rPr>
      </w:pPr>
      <w:r w:rsidRPr="00B81219">
        <w:rPr>
          <w:rFonts w:cs="Times New Roman"/>
          <w:b/>
          <w:sz w:val="20"/>
          <w:szCs w:val="20"/>
        </w:rPr>
        <w:t>Introduction</w:t>
      </w:r>
    </w:p>
    <w:p w:rsidR="008E2BA2" w:rsidRPr="00B81219" w:rsidRDefault="00437557" w:rsidP="00B81219">
      <w:pPr>
        <w:ind w:firstLine="720"/>
        <w:jc w:val="both"/>
        <w:rPr>
          <w:rFonts w:cs="Times New Roman"/>
          <w:sz w:val="20"/>
          <w:szCs w:val="20"/>
        </w:rPr>
      </w:pPr>
      <w:r w:rsidRPr="00B81219">
        <w:rPr>
          <w:rFonts w:cs="Times New Roman"/>
          <w:sz w:val="20"/>
          <w:szCs w:val="20"/>
        </w:rPr>
        <w:t xml:space="preserve">Rarely is the composition and distortion of history offered as a significant factor in international relations.  </w:t>
      </w:r>
      <w:r w:rsidR="0040077A" w:rsidRPr="00B81219">
        <w:rPr>
          <w:rFonts w:cs="Times New Roman"/>
          <w:sz w:val="20"/>
          <w:szCs w:val="20"/>
        </w:rPr>
        <w:t xml:space="preserve">Political scientists are prone to </w:t>
      </w:r>
      <w:r w:rsidRPr="00B81219">
        <w:rPr>
          <w:rFonts w:cs="Times New Roman"/>
          <w:sz w:val="20"/>
          <w:szCs w:val="20"/>
        </w:rPr>
        <w:t xml:space="preserve">assert that </w:t>
      </w:r>
      <w:r w:rsidR="0040077A" w:rsidRPr="00B81219">
        <w:rPr>
          <w:rFonts w:cs="Times New Roman"/>
          <w:sz w:val="20"/>
          <w:szCs w:val="20"/>
        </w:rPr>
        <w:t>national security, ideology, politics</w:t>
      </w:r>
      <w:r w:rsidR="003C3498" w:rsidRPr="00B81219">
        <w:rPr>
          <w:rFonts w:cs="Times New Roman"/>
          <w:sz w:val="20"/>
          <w:szCs w:val="20"/>
        </w:rPr>
        <w:t>,</w:t>
      </w:r>
      <w:r w:rsidR="0040077A" w:rsidRPr="00B81219">
        <w:rPr>
          <w:rFonts w:cs="Times New Roman"/>
          <w:sz w:val="20"/>
          <w:szCs w:val="20"/>
        </w:rPr>
        <w:t xml:space="preserve"> economics</w:t>
      </w:r>
      <w:r w:rsidR="003C3498" w:rsidRPr="00B81219">
        <w:rPr>
          <w:rFonts w:cs="Times New Roman"/>
          <w:sz w:val="20"/>
          <w:szCs w:val="20"/>
        </w:rPr>
        <w:t>, and cultural differences</w:t>
      </w:r>
      <w:r w:rsidRPr="00B81219">
        <w:rPr>
          <w:rFonts w:cs="Times New Roman"/>
          <w:sz w:val="20"/>
          <w:szCs w:val="20"/>
        </w:rPr>
        <w:t xml:space="preserve"> </w:t>
      </w:r>
      <w:r w:rsidR="0040077A" w:rsidRPr="00B81219">
        <w:rPr>
          <w:rFonts w:cs="Times New Roman"/>
          <w:sz w:val="20"/>
          <w:szCs w:val="20"/>
        </w:rPr>
        <w:t xml:space="preserve">define </w:t>
      </w:r>
      <w:r w:rsidRPr="00B81219">
        <w:rPr>
          <w:rFonts w:cs="Times New Roman"/>
          <w:sz w:val="20"/>
          <w:szCs w:val="20"/>
        </w:rPr>
        <w:t xml:space="preserve">a nation’s </w:t>
      </w:r>
      <w:r w:rsidR="0040077A" w:rsidRPr="00B81219">
        <w:rPr>
          <w:rFonts w:cs="Times New Roman"/>
          <w:sz w:val="20"/>
          <w:szCs w:val="20"/>
        </w:rPr>
        <w:t xml:space="preserve">foreign policy priorities.  </w:t>
      </w:r>
      <w:r w:rsidRPr="00B81219">
        <w:rPr>
          <w:rFonts w:cs="Times New Roman"/>
          <w:sz w:val="20"/>
          <w:szCs w:val="20"/>
        </w:rPr>
        <w:t xml:space="preserve">In Northeast Asia </w:t>
      </w:r>
      <w:r w:rsidR="003C3498" w:rsidRPr="00B81219">
        <w:rPr>
          <w:rFonts w:cs="Times New Roman"/>
          <w:sz w:val="20"/>
          <w:szCs w:val="20"/>
        </w:rPr>
        <w:t xml:space="preserve">the clash of </w:t>
      </w:r>
      <w:r w:rsidR="0040077A" w:rsidRPr="00B81219">
        <w:rPr>
          <w:rFonts w:cs="Times New Roman"/>
          <w:sz w:val="20"/>
          <w:szCs w:val="20"/>
        </w:rPr>
        <w:t>ideolog</w:t>
      </w:r>
      <w:r w:rsidR="003C3498" w:rsidRPr="00B81219">
        <w:rPr>
          <w:rFonts w:cs="Times New Roman"/>
          <w:sz w:val="20"/>
          <w:szCs w:val="20"/>
        </w:rPr>
        <w:t xml:space="preserve">ies was offered </w:t>
      </w:r>
      <w:r w:rsidRPr="00B81219">
        <w:rPr>
          <w:rFonts w:cs="Times New Roman"/>
          <w:sz w:val="20"/>
          <w:szCs w:val="20"/>
        </w:rPr>
        <w:t xml:space="preserve">until the Cold War’s end in 1990 </w:t>
      </w:r>
      <w:r w:rsidR="003C3498" w:rsidRPr="00B81219">
        <w:rPr>
          <w:rFonts w:cs="Times New Roman"/>
          <w:sz w:val="20"/>
          <w:szCs w:val="20"/>
        </w:rPr>
        <w:t xml:space="preserve">as the </w:t>
      </w:r>
      <w:r w:rsidR="006A5A51" w:rsidRPr="00B81219">
        <w:rPr>
          <w:rFonts w:cs="Times New Roman"/>
          <w:sz w:val="20"/>
          <w:szCs w:val="20"/>
        </w:rPr>
        <w:t xml:space="preserve">primary </w:t>
      </w:r>
      <w:r w:rsidR="003C3498" w:rsidRPr="00B81219">
        <w:rPr>
          <w:rFonts w:cs="Times New Roman"/>
          <w:sz w:val="20"/>
          <w:szCs w:val="20"/>
        </w:rPr>
        <w:t xml:space="preserve">explanation for tensions between </w:t>
      </w:r>
      <w:r w:rsidR="0040077A" w:rsidRPr="00B81219">
        <w:rPr>
          <w:rFonts w:cs="Times New Roman"/>
          <w:sz w:val="20"/>
          <w:szCs w:val="20"/>
        </w:rPr>
        <w:t xml:space="preserve">Japan, </w:t>
      </w:r>
      <w:r w:rsidR="003C3498" w:rsidRPr="00B81219">
        <w:rPr>
          <w:rFonts w:cs="Times New Roman"/>
          <w:sz w:val="20"/>
          <w:szCs w:val="20"/>
        </w:rPr>
        <w:t xml:space="preserve">a divided </w:t>
      </w:r>
      <w:r w:rsidR="0040077A" w:rsidRPr="00B81219">
        <w:rPr>
          <w:rFonts w:cs="Times New Roman"/>
          <w:sz w:val="20"/>
          <w:szCs w:val="20"/>
        </w:rPr>
        <w:t xml:space="preserve">Korea and China.  </w:t>
      </w:r>
      <w:r w:rsidR="003C3498" w:rsidRPr="00B81219">
        <w:rPr>
          <w:rFonts w:cs="Times New Roman"/>
          <w:sz w:val="20"/>
          <w:szCs w:val="20"/>
        </w:rPr>
        <w:t>Japan was described as pro-democra</w:t>
      </w:r>
      <w:r w:rsidR="00831B4E" w:rsidRPr="00B81219">
        <w:rPr>
          <w:rFonts w:cs="Times New Roman"/>
          <w:sz w:val="20"/>
          <w:szCs w:val="20"/>
        </w:rPr>
        <w:t>tic</w:t>
      </w:r>
      <w:r w:rsidR="003C3498" w:rsidRPr="00B81219">
        <w:rPr>
          <w:rFonts w:cs="Times New Roman"/>
          <w:sz w:val="20"/>
          <w:szCs w:val="20"/>
        </w:rPr>
        <w:t xml:space="preserve"> and anti-communist, China as the antithesis and the divided Korea represented both political and ideological polarities.  </w:t>
      </w:r>
      <w:r w:rsidR="004D0F24" w:rsidRPr="00B81219">
        <w:rPr>
          <w:rFonts w:cs="Times New Roman"/>
          <w:sz w:val="20"/>
          <w:szCs w:val="20"/>
        </w:rPr>
        <w:t>O</w:t>
      </w:r>
      <w:r w:rsidRPr="00B81219">
        <w:rPr>
          <w:rFonts w:cs="Times New Roman"/>
          <w:sz w:val="20"/>
          <w:szCs w:val="20"/>
        </w:rPr>
        <w:t>nce the Cold War was history</w:t>
      </w:r>
      <w:r w:rsidR="004D0F24" w:rsidRPr="00B81219">
        <w:rPr>
          <w:rFonts w:cs="Times New Roman"/>
          <w:sz w:val="20"/>
          <w:szCs w:val="20"/>
        </w:rPr>
        <w:t xml:space="preserve"> and the ideological divide ha</w:t>
      </w:r>
      <w:r w:rsidR="00034803" w:rsidRPr="00B81219">
        <w:rPr>
          <w:rFonts w:cs="Times New Roman"/>
          <w:sz w:val="20"/>
          <w:szCs w:val="20"/>
        </w:rPr>
        <w:t>d</w:t>
      </w:r>
      <w:r w:rsidR="004D0F24" w:rsidRPr="00B81219">
        <w:rPr>
          <w:rFonts w:cs="Times New Roman"/>
          <w:sz w:val="20"/>
          <w:szCs w:val="20"/>
        </w:rPr>
        <w:t xml:space="preserve"> largely dissipated</w:t>
      </w:r>
      <w:r w:rsidRPr="00B81219">
        <w:rPr>
          <w:rFonts w:cs="Times New Roman"/>
          <w:sz w:val="20"/>
          <w:szCs w:val="20"/>
        </w:rPr>
        <w:t>, s</w:t>
      </w:r>
      <w:r w:rsidR="003C3498" w:rsidRPr="00B81219">
        <w:rPr>
          <w:rFonts w:cs="Times New Roman"/>
          <w:sz w:val="20"/>
          <w:szCs w:val="20"/>
        </w:rPr>
        <w:t xml:space="preserve">ome observers forecast the </w:t>
      </w:r>
      <w:r w:rsidR="00034803" w:rsidRPr="00B81219">
        <w:rPr>
          <w:rFonts w:cs="Times New Roman"/>
          <w:sz w:val="20"/>
          <w:szCs w:val="20"/>
        </w:rPr>
        <w:t>emergence</w:t>
      </w:r>
      <w:r w:rsidR="003C3498" w:rsidRPr="00B81219">
        <w:rPr>
          <w:rFonts w:cs="Times New Roman"/>
          <w:sz w:val="20"/>
          <w:szCs w:val="20"/>
        </w:rPr>
        <w:t xml:space="preserve"> of institutions </w:t>
      </w:r>
      <w:r w:rsidRPr="00B81219">
        <w:rPr>
          <w:rFonts w:cs="Times New Roman"/>
          <w:sz w:val="20"/>
          <w:szCs w:val="20"/>
        </w:rPr>
        <w:t>to</w:t>
      </w:r>
      <w:r w:rsidR="003C3498" w:rsidRPr="00B81219">
        <w:rPr>
          <w:rFonts w:cs="Times New Roman"/>
          <w:sz w:val="20"/>
          <w:szCs w:val="20"/>
        </w:rPr>
        <w:t xml:space="preserve"> promote </w:t>
      </w:r>
      <w:r w:rsidR="006A5A51" w:rsidRPr="00B81219">
        <w:rPr>
          <w:rFonts w:cs="Times New Roman"/>
          <w:sz w:val="20"/>
          <w:szCs w:val="20"/>
        </w:rPr>
        <w:t xml:space="preserve">multilateral </w:t>
      </w:r>
      <w:r w:rsidR="004E44CA" w:rsidRPr="00B81219">
        <w:rPr>
          <w:rFonts w:cs="Times New Roman"/>
          <w:sz w:val="20"/>
          <w:szCs w:val="20"/>
        </w:rPr>
        <w:t>political and economic cooperation</w:t>
      </w:r>
      <w:r w:rsidR="006A5A51" w:rsidRPr="00B81219">
        <w:rPr>
          <w:rFonts w:cs="Times New Roman"/>
          <w:sz w:val="20"/>
          <w:szCs w:val="20"/>
        </w:rPr>
        <w:t>, i.e. regionalism</w:t>
      </w:r>
      <w:r w:rsidR="004E44CA" w:rsidRPr="00B81219">
        <w:rPr>
          <w:rFonts w:cs="Times New Roman"/>
          <w:sz w:val="20"/>
          <w:szCs w:val="20"/>
        </w:rPr>
        <w:t xml:space="preserve"> in Northeast Asia.  </w:t>
      </w:r>
      <w:r w:rsidR="004D0F24" w:rsidRPr="00B81219">
        <w:rPr>
          <w:rFonts w:cs="Times New Roman"/>
          <w:sz w:val="20"/>
          <w:szCs w:val="20"/>
        </w:rPr>
        <w:t xml:space="preserve">After all, </w:t>
      </w:r>
      <w:r w:rsidR="006A5A51" w:rsidRPr="00B81219">
        <w:rPr>
          <w:rFonts w:cs="Times New Roman"/>
          <w:sz w:val="20"/>
          <w:szCs w:val="20"/>
        </w:rPr>
        <w:t>the Cold War</w:t>
      </w:r>
      <w:r w:rsidR="004D0F24" w:rsidRPr="00B81219">
        <w:rPr>
          <w:rFonts w:cs="Times New Roman"/>
          <w:sz w:val="20"/>
          <w:szCs w:val="20"/>
        </w:rPr>
        <w:t xml:space="preserve">’s end facilitated </w:t>
      </w:r>
      <w:r w:rsidR="004E44CA" w:rsidRPr="00B81219">
        <w:rPr>
          <w:rFonts w:cs="Times New Roman"/>
          <w:sz w:val="20"/>
          <w:szCs w:val="20"/>
        </w:rPr>
        <w:t>the European Union</w:t>
      </w:r>
      <w:r w:rsidR="004D0F24" w:rsidRPr="00B81219">
        <w:rPr>
          <w:rFonts w:cs="Times New Roman"/>
          <w:sz w:val="20"/>
          <w:szCs w:val="20"/>
        </w:rPr>
        <w:t>’s</w:t>
      </w:r>
      <w:r w:rsidR="004E44CA" w:rsidRPr="00B81219">
        <w:rPr>
          <w:rFonts w:cs="Times New Roman"/>
          <w:sz w:val="20"/>
          <w:szCs w:val="20"/>
        </w:rPr>
        <w:t xml:space="preserve"> (EU) </w:t>
      </w:r>
      <w:r w:rsidR="004D0F24" w:rsidRPr="00B81219">
        <w:rPr>
          <w:rFonts w:cs="Times New Roman"/>
          <w:sz w:val="20"/>
          <w:szCs w:val="20"/>
        </w:rPr>
        <w:t xml:space="preserve">expansion </w:t>
      </w:r>
      <w:r w:rsidR="004E44CA" w:rsidRPr="00B81219">
        <w:rPr>
          <w:rFonts w:cs="Times New Roman"/>
          <w:sz w:val="20"/>
          <w:szCs w:val="20"/>
        </w:rPr>
        <w:t>and the nations of Southeast Asia formed the Association of South East Asian Nations (ASEAN).  Indeed the nations of Northeast Asia recognized the need for regional</w:t>
      </w:r>
      <w:r w:rsidR="006A5A51" w:rsidRPr="00B81219">
        <w:rPr>
          <w:rFonts w:cs="Times New Roman"/>
          <w:sz w:val="20"/>
          <w:szCs w:val="20"/>
        </w:rPr>
        <w:t>ism</w:t>
      </w:r>
      <w:r w:rsidR="004E44CA" w:rsidRPr="00B81219">
        <w:rPr>
          <w:rFonts w:cs="Times New Roman"/>
          <w:sz w:val="20"/>
          <w:szCs w:val="20"/>
        </w:rPr>
        <w:t xml:space="preserve"> and in 1998 launched the first of two efforts </w:t>
      </w:r>
      <w:r w:rsidR="006A5A51" w:rsidRPr="00B81219">
        <w:rPr>
          <w:rFonts w:cs="Times New Roman"/>
          <w:sz w:val="20"/>
          <w:szCs w:val="20"/>
        </w:rPr>
        <w:t xml:space="preserve">to </w:t>
      </w:r>
      <w:r w:rsidR="004E44CA" w:rsidRPr="00B81219">
        <w:rPr>
          <w:rFonts w:cs="Times New Roman"/>
          <w:sz w:val="20"/>
          <w:szCs w:val="20"/>
        </w:rPr>
        <w:t>br</w:t>
      </w:r>
      <w:r w:rsidR="006A5A51" w:rsidRPr="00B81219">
        <w:rPr>
          <w:rFonts w:cs="Times New Roman"/>
          <w:sz w:val="20"/>
          <w:szCs w:val="20"/>
        </w:rPr>
        <w:t>ing</w:t>
      </w:r>
      <w:r w:rsidR="004E44CA" w:rsidRPr="00B81219">
        <w:rPr>
          <w:rFonts w:cs="Times New Roman"/>
          <w:sz w:val="20"/>
          <w:szCs w:val="20"/>
        </w:rPr>
        <w:t xml:space="preserve"> China, Japan and South Korea together</w:t>
      </w:r>
      <w:r w:rsidR="006A5A51" w:rsidRPr="00B81219">
        <w:rPr>
          <w:rFonts w:cs="Times New Roman"/>
          <w:sz w:val="20"/>
          <w:szCs w:val="20"/>
        </w:rPr>
        <w:t>.  A</w:t>
      </w:r>
      <w:r w:rsidR="004E44CA" w:rsidRPr="00B81219">
        <w:rPr>
          <w:rFonts w:cs="Times New Roman"/>
          <w:sz w:val="20"/>
          <w:szCs w:val="20"/>
        </w:rPr>
        <w:t xml:space="preserve"> confederation </w:t>
      </w:r>
      <w:r w:rsidR="006A5A51" w:rsidRPr="00B81219">
        <w:rPr>
          <w:rFonts w:cs="Times New Roman"/>
          <w:sz w:val="20"/>
          <w:szCs w:val="20"/>
        </w:rPr>
        <w:t xml:space="preserve">was formed </w:t>
      </w:r>
      <w:r w:rsidR="004E44CA" w:rsidRPr="00B81219">
        <w:rPr>
          <w:rFonts w:cs="Times New Roman"/>
          <w:sz w:val="20"/>
          <w:szCs w:val="20"/>
        </w:rPr>
        <w:t xml:space="preserve">to pool resources to address natural disasters and to convene regular high level diplomatic discussions </w:t>
      </w:r>
      <w:r w:rsidR="006A5A51" w:rsidRPr="00B81219">
        <w:rPr>
          <w:rFonts w:cs="Times New Roman"/>
          <w:sz w:val="20"/>
          <w:szCs w:val="20"/>
        </w:rPr>
        <w:t xml:space="preserve">to </w:t>
      </w:r>
      <w:r w:rsidR="004E44CA" w:rsidRPr="00B81219">
        <w:rPr>
          <w:rFonts w:cs="Times New Roman"/>
          <w:sz w:val="20"/>
          <w:szCs w:val="20"/>
        </w:rPr>
        <w:t xml:space="preserve">expand regional cooperation.  </w:t>
      </w:r>
      <w:r w:rsidR="006A5A51" w:rsidRPr="00B81219">
        <w:rPr>
          <w:rFonts w:cs="Times New Roman"/>
          <w:sz w:val="20"/>
          <w:szCs w:val="20"/>
        </w:rPr>
        <w:t xml:space="preserve">Later </w:t>
      </w:r>
      <w:r w:rsidR="004E44CA" w:rsidRPr="00B81219">
        <w:rPr>
          <w:rFonts w:cs="Times New Roman"/>
          <w:sz w:val="20"/>
          <w:szCs w:val="20"/>
        </w:rPr>
        <w:t xml:space="preserve">China initiated in 2002 a forum to promote regional peace and stability by </w:t>
      </w:r>
      <w:r w:rsidR="006A5A51" w:rsidRPr="00B81219">
        <w:rPr>
          <w:rFonts w:cs="Times New Roman"/>
          <w:sz w:val="20"/>
          <w:szCs w:val="20"/>
        </w:rPr>
        <w:t xml:space="preserve">negotiating with </w:t>
      </w:r>
      <w:r w:rsidR="004E44CA" w:rsidRPr="00B81219">
        <w:rPr>
          <w:rFonts w:cs="Times New Roman"/>
          <w:sz w:val="20"/>
          <w:szCs w:val="20"/>
        </w:rPr>
        <w:t>North Korea</w:t>
      </w:r>
      <w:r w:rsidR="006A5A51" w:rsidRPr="00B81219">
        <w:rPr>
          <w:rFonts w:cs="Times New Roman"/>
          <w:sz w:val="20"/>
          <w:szCs w:val="20"/>
        </w:rPr>
        <w:t xml:space="preserve"> an end to its weapons of mass destruction (WMD) programs, giving birth to t</w:t>
      </w:r>
      <w:r w:rsidR="004E44CA" w:rsidRPr="00B81219">
        <w:rPr>
          <w:rFonts w:cs="Times New Roman"/>
          <w:sz w:val="20"/>
          <w:szCs w:val="20"/>
        </w:rPr>
        <w:t xml:space="preserve">he </w:t>
      </w:r>
      <w:r w:rsidR="006A5A51" w:rsidRPr="00B81219">
        <w:rPr>
          <w:rFonts w:cs="Times New Roman"/>
          <w:sz w:val="20"/>
          <w:szCs w:val="20"/>
        </w:rPr>
        <w:t xml:space="preserve">forum that became known as the </w:t>
      </w:r>
      <w:r w:rsidR="004E44CA" w:rsidRPr="00B81219">
        <w:rPr>
          <w:rFonts w:cs="Times New Roman"/>
          <w:sz w:val="20"/>
          <w:szCs w:val="20"/>
        </w:rPr>
        <w:t>Six Party Talks</w:t>
      </w:r>
      <w:r w:rsidR="006A5A51" w:rsidRPr="00B81219">
        <w:rPr>
          <w:rFonts w:cs="Times New Roman"/>
          <w:sz w:val="20"/>
          <w:szCs w:val="20"/>
        </w:rPr>
        <w:t>.  Alas neither effort achieved enduring results.  Although ideological differences had evaporated</w:t>
      </w:r>
      <w:r w:rsidR="00824073" w:rsidRPr="00B81219">
        <w:rPr>
          <w:rFonts w:cs="Times New Roman"/>
          <w:sz w:val="20"/>
          <w:szCs w:val="20"/>
        </w:rPr>
        <w:t>, the region’s nations share</w:t>
      </w:r>
      <w:r w:rsidR="00034803" w:rsidRPr="00B81219">
        <w:rPr>
          <w:rFonts w:cs="Times New Roman"/>
          <w:sz w:val="20"/>
          <w:szCs w:val="20"/>
        </w:rPr>
        <w:t>d a</w:t>
      </w:r>
      <w:r w:rsidR="00824073" w:rsidRPr="00B81219">
        <w:rPr>
          <w:rFonts w:cs="Times New Roman"/>
          <w:sz w:val="20"/>
          <w:szCs w:val="20"/>
        </w:rPr>
        <w:t xml:space="preserve"> common cultural legacy, similar </w:t>
      </w:r>
      <w:r w:rsidR="006A5A51" w:rsidRPr="00B81219">
        <w:rPr>
          <w:rFonts w:cs="Times New Roman"/>
          <w:sz w:val="20"/>
          <w:szCs w:val="20"/>
        </w:rPr>
        <w:t>national interests</w:t>
      </w:r>
      <w:r w:rsidR="00824073" w:rsidRPr="00B81219">
        <w:rPr>
          <w:rFonts w:cs="Times New Roman"/>
          <w:sz w:val="20"/>
          <w:szCs w:val="20"/>
        </w:rPr>
        <w:t xml:space="preserve"> and priorities;</w:t>
      </w:r>
      <w:r w:rsidR="006A5A51" w:rsidRPr="00B81219">
        <w:rPr>
          <w:rFonts w:cs="Times New Roman"/>
          <w:sz w:val="20"/>
          <w:szCs w:val="20"/>
        </w:rPr>
        <w:t xml:space="preserve"> something </w:t>
      </w:r>
      <w:r w:rsidR="00034803" w:rsidRPr="00B81219">
        <w:rPr>
          <w:rFonts w:cs="Times New Roman"/>
          <w:sz w:val="20"/>
          <w:szCs w:val="20"/>
        </w:rPr>
        <w:t xml:space="preserve">continued to </w:t>
      </w:r>
      <w:r w:rsidR="006A5A51" w:rsidRPr="00B81219">
        <w:rPr>
          <w:rFonts w:cs="Times New Roman"/>
          <w:sz w:val="20"/>
          <w:szCs w:val="20"/>
        </w:rPr>
        <w:t>imped</w:t>
      </w:r>
      <w:r w:rsidR="00034803" w:rsidRPr="00B81219">
        <w:rPr>
          <w:rFonts w:cs="Times New Roman"/>
          <w:sz w:val="20"/>
          <w:szCs w:val="20"/>
        </w:rPr>
        <w:t>e</w:t>
      </w:r>
      <w:r w:rsidR="006A5A51" w:rsidRPr="00B81219">
        <w:rPr>
          <w:rFonts w:cs="Times New Roman"/>
          <w:sz w:val="20"/>
          <w:szCs w:val="20"/>
        </w:rPr>
        <w:t xml:space="preserve"> progress</w:t>
      </w:r>
      <w:r w:rsidR="00824073" w:rsidRPr="00B81219">
        <w:rPr>
          <w:rFonts w:cs="Times New Roman"/>
          <w:sz w:val="20"/>
          <w:szCs w:val="20"/>
        </w:rPr>
        <w:t xml:space="preserve"> toward multilateral collaboration</w:t>
      </w:r>
      <w:r w:rsidR="006A5A51" w:rsidRPr="00B81219">
        <w:rPr>
          <w:rFonts w:cs="Times New Roman"/>
          <w:sz w:val="20"/>
          <w:szCs w:val="20"/>
        </w:rPr>
        <w:t xml:space="preserve">.  </w:t>
      </w:r>
    </w:p>
    <w:p w:rsidR="00034803" w:rsidRPr="00B81219" w:rsidRDefault="00342C61" w:rsidP="00B81219">
      <w:pPr>
        <w:jc w:val="both"/>
        <w:rPr>
          <w:rFonts w:cs="Times New Roman"/>
          <w:sz w:val="20"/>
          <w:szCs w:val="20"/>
        </w:rPr>
      </w:pPr>
      <w:proofErr w:type="gramStart"/>
      <w:r w:rsidRPr="00B81219">
        <w:rPr>
          <w:rFonts w:cs="Times New Roman"/>
          <w:sz w:val="20"/>
          <w:szCs w:val="20"/>
        </w:rPr>
        <w:t>[Quinones, “Regionalism verse Nationalism in Northeast Asia.” p. 2-5.]</w:t>
      </w:r>
      <w:proofErr w:type="gramEnd"/>
    </w:p>
    <w:p w:rsidR="00FE3EC4" w:rsidRPr="00B81219" w:rsidRDefault="00824073" w:rsidP="00B81219">
      <w:pPr>
        <w:ind w:firstLine="720"/>
        <w:jc w:val="both"/>
        <w:rPr>
          <w:rFonts w:cs="Times New Roman"/>
          <w:sz w:val="20"/>
          <w:szCs w:val="20"/>
        </w:rPr>
      </w:pPr>
      <w:r w:rsidRPr="00B81219">
        <w:rPr>
          <w:rFonts w:cs="Times New Roman"/>
          <w:sz w:val="20"/>
          <w:szCs w:val="20"/>
        </w:rPr>
        <w:t>That “something” is h</w:t>
      </w:r>
      <w:r w:rsidR="006A5A51" w:rsidRPr="00B81219">
        <w:rPr>
          <w:rFonts w:cs="Times New Roman"/>
          <w:sz w:val="20"/>
          <w:szCs w:val="20"/>
        </w:rPr>
        <w:t>istory</w:t>
      </w:r>
      <w:r w:rsidR="00437557" w:rsidRPr="00B81219">
        <w:rPr>
          <w:rFonts w:cs="Times New Roman"/>
          <w:sz w:val="20"/>
          <w:szCs w:val="20"/>
        </w:rPr>
        <w:t>.  Frequent are the allegations</w:t>
      </w:r>
      <w:r w:rsidRPr="00B81219">
        <w:rPr>
          <w:rFonts w:cs="Times New Roman"/>
          <w:sz w:val="20"/>
          <w:szCs w:val="20"/>
        </w:rPr>
        <w:t xml:space="preserve"> that Japan has grossly distorted the historical record of its role in East Asia, particularly as it impacted China and Korea.  </w:t>
      </w:r>
      <w:r w:rsidR="00437557" w:rsidRPr="00B81219">
        <w:rPr>
          <w:rFonts w:cs="Times New Roman"/>
          <w:sz w:val="20"/>
          <w:szCs w:val="20"/>
        </w:rPr>
        <w:t xml:space="preserve">Shin </w:t>
      </w:r>
      <w:proofErr w:type="spellStart"/>
      <w:r w:rsidR="00437557" w:rsidRPr="00B81219">
        <w:rPr>
          <w:rFonts w:cs="Times New Roman"/>
          <w:sz w:val="20"/>
          <w:szCs w:val="20"/>
        </w:rPr>
        <w:t>Gi-wook</w:t>
      </w:r>
      <w:proofErr w:type="spellEnd"/>
      <w:r w:rsidR="00437557" w:rsidRPr="00B81219">
        <w:rPr>
          <w:rFonts w:cs="Times New Roman"/>
          <w:sz w:val="20"/>
          <w:szCs w:val="20"/>
        </w:rPr>
        <w:t xml:space="preserve"> and Michael Robinson point out in t</w:t>
      </w:r>
      <w:r w:rsidR="00EE017D" w:rsidRPr="00B81219">
        <w:rPr>
          <w:rFonts w:cs="Times New Roman"/>
          <w:sz w:val="20"/>
          <w:szCs w:val="20"/>
        </w:rPr>
        <w:t xml:space="preserve">he introduction to their excellent study </w:t>
      </w:r>
      <w:r w:rsidR="00EE017D" w:rsidRPr="00B81219">
        <w:rPr>
          <w:rFonts w:cs="Times New Roman"/>
          <w:i/>
          <w:sz w:val="20"/>
          <w:szCs w:val="20"/>
        </w:rPr>
        <w:t>Colonial Modernity in Korea</w:t>
      </w:r>
      <w:r w:rsidR="00EE017D" w:rsidRPr="00B81219">
        <w:rPr>
          <w:rFonts w:cs="Times New Roman"/>
          <w:sz w:val="20"/>
          <w:szCs w:val="20"/>
        </w:rPr>
        <w:t xml:space="preserve"> that such distortion dates from after 1910 when Japanese colonialist historians presented “elaborate justifications” regarding Japan’s annexation of Korea.  [</w:t>
      </w:r>
      <w:r w:rsidR="0029136D" w:rsidRPr="00B81219">
        <w:rPr>
          <w:rFonts w:cs="Times New Roman"/>
          <w:sz w:val="20"/>
          <w:szCs w:val="20"/>
        </w:rPr>
        <w:t>S</w:t>
      </w:r>
      <w:r w:rsidR="002D0A78" w:rsidRPr="00B81219">
        <w:rPr>
          <w:rFonts w:cs="Times New Roman"/>
          <w:sz w:val="20"/>
          <w:szCs w:val="20"/>
        </w:rPr>
        <w:t>h</w:t>
      </w:r>
      <w:r w:rsidR="0029136D" w:rsidRPr="00B81219">
        <w:rPr>
          <w:rFonts w:cs="Times New Roman"/>
          <w:sz w:val="20"/>
          <w:szCs w:val="20"/>
        </w:rPr>
        <w:t xml:space="preserve">in and Robinson, </w:t>
      </w:r>
      <w:r w:rsidR="00EE017D" w:rsidRPr="00B81219">
        <w:rPr>
          <w:rFonts w:cs="Times New Roman"/>
          <w:sz w:val="20"/>
          <w:szCs w:val="20"/>
        </w:rPr>
        <w:t>p. 3.]  They also point out that both Koreas during the Cold War offered their own distorted versions of Korean history to “support their claims to legitimacy.” [</w:t>
      </w:r>
      <w:r w:rsidR="0029136D" w:rsidRPr="00B81219">
        <w:rPr>
          <w:rFonts w:cs="Times New Roman"/>
          <w:sz w:val="20"/>
          <w:szCs w:val="20"/>
        </w:rPr>
        <w:t xml:space="preserve">Sin and Robinson, </w:t>
      </w:r>
      <w:r w:rsidR="00EE017D" w:rsidRPr="00B81219">
        <w:rPr>
          <w:rFonts w:cs="Times New Roman"/>
          <w:sz w:val="20"/>
          <w:szCs w:val="20"/>
        </w:rPr>
        <w:t>p. 4.]  Convincingly they argue that motivating post-World War II Korean historians to produce distorted version</w:t>
      </w:r>
      <w:r w:rsidR="004D0F24" w:rsidRPr="00B81219">
        <w:rPr>
          <w:rFonts w:cs="Times New Roman"/>
          <w:sz w:val="20"/>
          <w:szCs w:val="20"/>
        </w:rPr>
        <w:t>s</w:t>
      </w:r>
      <w:r w:rsidR="00EE017D" w:rsidRPr="00B81219">
        <w:rPr>
          <w:rFonts w:cs="Times New Roman"/>
          <w:sz w:val="20"/>
          <w:szCs w:val="20"/>
        </w:rPr>
        <w:t xml:space="preserve"> of modern Korean history </w:t>
      </w:r>
      <w:r w:rsidR="00FE3EC4" w:rsidRPr="00B81219">
        <w:rPr>
          <w:rFonts w:cs="Times New Roman"/>
          <w:sz w:val="20"/>
          <w:szCs w:val="20"/>
        </w:rPr>
        <w:t>w</w:t>
      </w:r>
      <w:r w:rsidR="004D0F24" w:rsidRPr="00B81219">
        <w:rPr>
          <w:rFonts w:cs="Times New Roman"/>
          <w:sz w:val="20"/>
          <w:szCs w:val="20"/>
        </w:rPr>
        <w:t>as</w:t>
      </w:r>
      <w:r w:rsidR="00FE3EC4" w:rsidRPr="00B81219">
        <w:rPr>
          <w:rFonts w:cs="Times New Roman"/>
          <w:sz w:val="20"/>
          <w:szCs w:val="20"/>
        </w:rPr>
        <w:t xml:space="preserve"> a surge of nationalism which required condemnation of Japanese colonialism accompanied by a desire to explain that Koreans were equally capable of achieving modernity but Japanese colonialism impeded their efforts.  </w:t>
      </w:r>
    </w:p>
    <w:p w:rsidR="00C046AF" w:rsidRPr="00B81219" w:rsidRDefault="00901312" w:rsidP="00B81219">
      <w:pPr>
        <w:jc w:val="both"/>
        <w:rPr>
          <w:rFonts w:cs="Times New Roman"/>
          <w:sz w:val="20"/>
          <w:szCs w:val="20"/>
        </w:rPr>
      </w:pPr>
      <w:r w:rsidRPr="00B81219">
        <w:rPr>
          <w:rFonts w:cs="Times New Roman"/>
          <w:sz w:val="20"/>
          <w:szCs w:val="20"/>
        </w:rPr>
        <w:tab/>
      </w:r>
      <w:r w:rsidR="00FE3EC4" w:rsidRPr="00B81219">
        <w:rPr>
          <w:rFonts w:cs="Times New Roman"/>
          <w:sz w:val="20"/>
          <w:szCs w:val="20"/>
        </w:rPr>
        <w:t xml:space="preserve">Later in the book Henry </w:t>
      </w:r>
      <w:proofErr w:type="spellStart"/>
      <w:r w:rsidR="00FE3EC4" w:rsidRPr="00B81219">
        <w:rPr>
          <w:rFonts w:cs="Times New Roman"/>
          <w:sz w:val="20"/>
          <w:szCs w:val="20"/>
        </w:rPr>
        <w:t>Em</w:t>
      </w:r>
      <w:proofErr w:type="spellEnd"/>
      <w:r w:rsidR="00FE3EC4" w:rsidRPr="00B81219">
        <w:rPr>
          <w:rFonts w:cs="Times New Roman"/>
          <w:sz w:val="20"/>
          <w:szCs w:val="20"/>
        </w:rPr>
        <w:t xml:space="preserve"> in his essay entitled, “</w:t>
      </w:r>
      <w:proofErr w:type="spellStart"/>
      <w:r w:rsidR="00FE3EC4" w:rsidRPr="00B81219">
        <w:rPr>
          <w:rFonts w:cs="Times New Roman"/>
          <w:i/>
          <w:sz w:val="20"/>
          <w:szCs w:val="20"/>
        </w:rPr>
        <w:t>Minjok</w:t>
      </w:r>
      <w:proofErr w:type="spellEnd"/>
      <w:r w:rsidR="00FE3EC4" w:rsidRPr="00B81219">
        <w:rPr>
          <w:rFonts w:cs="Times New Roman"/>
          <w:sz w:val="20"/>
          <w:szCs w:val="20"/>
        </w:rPr>
        <w:t xml:space="preserve"> as a Modern and Democratic Construct:</w:t>
      </w:r>
      <w:r w:rsidR="0029136D" w:rsidRPr="00B81219">
        <w:rPr>
          <w:rFonts w:cs="Times New Roman"/>
          <w:sz w:val="20"/>
          <w:szCs w:val="20"/>
        </w:rPr>
        <w:t xml:space="preserve"> </w:t>
      </w:r>
      <w:r w:rsidR="00FE3EC4" w:rsidRPr="00B81219">
        <w:rPr>
          <w:rFonts w:cs="Times New Roman"/>
          <w:sz w:val="20"/>
          <w:szCs w:val="20"/>
        </w:rPr>
        <w:t xml:space="preserve">Sin </w:t>
      </w:r>
      <w:proofErr w:type="spellStart"/>
      <w:r w:rsidR="00FE3EC4" w:rsidRPr="00B81219">
        <w:rPr>
          <w:rFonts w:cs="Times New Roman"/>
          <w:sz w:val="20"/>
          <w:szCs w:val="20"/>
        </w:rPr>
        <w:t>Chaeho’s</w:t>
      </w:r>
      <w:proofErr w:type="spellEnd"/>
      <w:r w:rsidR="00FE3EC4" w:rsidRPr="00B81219">
        <w:rPr>
          <w:rFonts w:cs="Times New Roman"/>
          <w:sz w:val="20"/>
          <w:szCs w:val="20"/>
        </w:rPr>
        <w:t xml:space="preserve"> Historiography,” examines Korean Colonial Era historian Sin </w:t>
      </w:r>
      <w:proofErr w:type="spellStart"/>
      <w:r w:rsidR="00FE3EC4" w:rsidRPr="00B81219">
        <w:rPr>
          <w:rFonts w:cs="Times New Roman"/>
          <w:sz w:val="20"/>
          <w:szCs w:val="20"/>
        </w:rPr>
        <w:t>Ch’aeho’s</w:t>
      </w:r>
      <w:proofErr w:type="spellEnd"/>
      <w:r w:rsidR="00FE3EC4" w:rsidRPr="00B81219">
        <w:rPr>
          <w:rFonts w:cs="Times New Roman"/>
          <w:sz w:val="20"/>
          <w:szCs w:val="20"/>
        </w:rPr>
        <w:t xml:space="preserve"> distinction between the Korean monarch and his subjects, what Sin calls the </w:t>
      </w:r>
      <w:proofErr w:type="spellStart"/>
      <w:r w:rsidR="00FE3EC4" w:rsidRPr="00B81219">
        <w:rPr>
          <w:rFonts w:cs="Times New Roman"/>
          <w:i/>
          <w:sz w:val="20"/>
          <w:szCs w:val="20"/>
        </w:rPr>
        <w:t>minjok</w:t>
      </w:r>
      <w:proofErr w:type="spellEnd"/>
      <w:r w:rsidR="00FE3EC4" w:rsidRPr="00B81219">
        <w:rPr>
          <w:rFonts w:cs="Times New Roman"/>
          <w:sz w:val="20"/>
          <w:szCs w:val="20"/>
        </w:rPr>
        <w:t xml:space="preserve">.  </w:t>
      </w:r>
      <w:r w:rsidR="0029136D" w:rsidRPr="00B81219">
        <w:rPr>
          <w:rFonts w:cs="Times New Roman"/>
          <w:sz w:val="20"/>
          <w:szCs w:val="20"/>
        </w:rPr>
        <w:t xml:space="preserve">As he does, Henry </w:t>
      </w:r>
      <w:proofErr w:type="spellStart"/>
      <w:r w:rsidR="0029136D" w:rsidRPr="00B81219">
        <w:rPr>
          <w:rFonts w:cs="Times New Roman"/>
          <w:sz w:val="20"/>
          <w:szCs w:val="20"/>
        </w:rPr>
        <w:t>Em</w:t>
      </w:r>
      <w:proofErr w:type="spellEnd"/>
      <w:r w:rsidR="0029136D" w:rsidRPr="00B81219">
        <w:rPr>
          <w:rFonts w:cs="Times New Roman"/>
          <w:sz w:val="20"/>
          <w:szCs w:val="20"/>
        </w:rPr>
        <w:t xml:space="preserve"> points out that Sin </w:t>
      </w:r>
      <w:proofErr w:type="spellStart"/>
      <w:r w:rsidR="0029136D" w:rsidRPr="00B81219">
        <w:rPr>
          <w:rFonts w:cs="Times New Roman"/>
          <w:sz w:val="20"/>
          <w:szCs w:val="20"/>
        </w:rPr>
        <w:t>Ch’aeho</w:t>
      </w:r>
      <w:proofErr w:type="spellEnd"/>
      <w:r w:rsidR="0029136D" w:rsidRPr="00B81219">
        <w:rPr>
          <w:rFonts w:cs="Times New Roman"/>
          <w:sz w:val="20"/>
          <w:szCs w:val="20"/>
        </w:rPr>
        <w:t xml:space="preserve"> criticized many of the early, pre-1910 history books about Korea because they were written by Japanese scholars and journalists. [S</w:t>
      </w:r>
      <w:r w:rsidR="002D0A78" w:rsidRPr="00B81219">
        <w:rPr>
          <w:rFonts w:cs="Times New Roman"/>
          <w:sz w:val="20"/>
          <w:szCs w:val="20"/>
        </w:rPr>
        <w:t>h</w:t>
      </w:r>
      <w:r w:rsidR="0029136D" w:rsidRPr="00B81219">
        <w:rPr>
          <w:rFonts w:cs="Times New Roman"/>
          <w:sz w:val="20"/>
          <w:szCs w:val="20"/>
        </w:rPr>
        <w:t xml:space="preserve">in and Robinson, p. 344.]  </w:t>
      </w:r>
      <w:r w:rsidR="002D0A78" w:rsidRPr="00B81219">
        <w:rPr>
          <w:rFonts w:cs="Times New Roman"/>
          <w:sz w:val="20"/>
          <w:szCs w:val="20"/>
        </w:rPr>
        <w:t xml:space="preserve">Henry </w:t>
      </w:r>
      <w:proofErr w:type="spellStart"/>
      <w:r w:rsidR="002D0A78" w:rsidRPr="00B81219">
        <w:rPr>
          <w:rFonts w:cs="Times New Roman"/>
          <w:sz w:val="20"/>
          <w:szCs w:val="20"/>
        </w:rPr>
        <w:t>Em</w:t>
      </w:r>
      <w:proofErr w:type="spellEnd"/>
      <w:r w:rsidR="002D0A78" w:rsidRPr="00B81219">
        <w:rPr>
          <w:rFonts w:cs="Times New Roman"/>
          <w:sz w:val="20"/>
          <w:szCs w:val="20"/>
        </w:rPr>
        <w:t xml:space="preserve"> continues that a core theme of Japanese era colonialist historiography, compiled mostly by Japanese historians but also with some contributions from their Korean counterparts, strived to justify Japan’s control over Korea arguing that “Koreans lacked the capacity for autonomous development or Koreans lacked a progressive spirit.” [Shin and Robinson, p. 345.]  The work of Shin, Robinson and their contributors significantly advances and broaden</w:t>
      </w:r>
      <w:r w:rsidR="004D0F24" w:rsidRPr="00B81219">
        <w:rPr>
          <w:rFonts w:cs="Times New Roman"/>
          <w:sz w:val="20"/>
          <w:szCs w:val="20"/>
        </w:rPr>
        <w:t>s</w:t>
      </w:r>
      <w:r w:rsidR="002D0A78" w:rsidRPr="00B81219">
        <w:rPr>
          <w:rFonts w:cs="Times New Roman"/>
          <w:sz w:val="20"/>
          <w:szCs w:val="20"/>
        </w:rPr>
        <w:t xml:space="preserve"> our understanding of the contentious issue </w:t>
      </w:r>
      <w:r w:rsidR="004D0F24" w:rsidRPr="00B81219">
        <w:rPr>
          <w:rFonts w:cs="Times New Roman"/>
          <w:sz w:val="20"/>
          <w:szCs w:val="20"/>
        </w:rPr>
        <w:t xml:space="preserve">of </w:t>
      </w:r>
      <w:r w:rsidR="00034803" w:rsidRPr="00B81219">
        <w:rPr>
          <w:rFonts w:cs="Times New Roman"/>
          <w:sz w:val="20"/>
          <w:szCs w:val="20"/>
        </w:rPr>
        <w:t xml:space="preserve">some </w:t>
      </w:r>
      <w:r w:rsidR="002D0A78" w:rsidRPr="00B81219">
        <w:rPr>
          <w:rFonts w:cs="Times New Roman"/>
          <w:sz w:val="20"/>
          <w:szCs w:val="20"/>
        </w:rPr>
        <w:t xml:space="preserve">Japanese historians’ distortion of </w:t>
      </w:r>
      <w:r w:rsidR="00034803" w:rsidRPr="00B81219">
        <w:rPr>
          <w:rFonts w:cs="Times New Roman"/>
          <w:sz w:val="20"/>
          <w:szCs w:val="20"/>
        </w:rPr>
        <w:t xml:space="preserve">early </w:t>
      </w:r>
      <w:r w:rsidR="002D0A78" w:rsidRPr="00B81219">
        <w:rPr>
          <w:rFonts w:cs="Times New Roman"/>
          <w:sz w:val="20"/>
          <w:szCs w:val="20"/>
        </w:rPr>
        <w:t>modern Korean history</w:t>
      </w:r>
      <w:r w:rsidR="001A07FD" w:rsidRPr="00B81219">
        <w:rPr>
          <w:rFonts w:cs="Times New Roman"/>
          <w:sz w:val="20"/>
          <w:szCs w:val="20"/>
        </w:rPr>
        <w:t xml:space="preserve"> while</w:t>
      </w:r>
      <w:r w:rsidR="004D0F24" w:rsidRPr="00B81219">
        <w:rPr>
          <w:rFonts w:cs="Times New Roman"/>
          <w:sz w:val="20"/>
          <w:szCs w:val="20"/>
        </w:rPr>
        <w:t xml:space="preserve"> </w:t>
      </w:r>
      <w:r w:rsidR="001A07FD" w:rsidRPr="00B81219">
        <w:rPr>
          <w:rFonts w:cs="Times New Roman"/>
          <w:sz w:val="20"/>
          <w:szCs w:val="20"/>
        </w:rPr>
        <w:t xml:space="preserve">also </w:t>
      </w:r>
      <w:r w:rsidR="004D0F24" w:rsidRPr="00B81219">
        <w:rPr>
          <w:rFonts w:cs="Times New Roman"/>
          <w:sz w:val="20"/>
          <w:szCs w:val="20"/>
        </w:rPr>
        <w:t xml:space="preserve">importantly </w:t>
      </w:r>
      <w:r w:rsidR="00034803" w:rsidRPr="00B81219">
        <w:rPr>
          <w:rFonts w:cs="Times New Roman"/>
          <w:sz w:val="20"/>
          <w:szCs w:val="20"/>
        </w:rPr>
        <w:t>emphasizing</w:t>
      </w:r>
      <w:r w:rsidR="004D0F24" w:rsidRPr="00B81219">
        <w:rPr>
          <w:rFonts w:cs="Times New Roman"/>
          <w:sz w:val="20"/>
          <w:szCs w:val="20"/>
        </w:rPr>
        <w:t xml:space="preserve"> that</w:t>
      </w:r>
      <w:r w:rsidR="00C046AF" w:rsidRPr="00B81219">
        <w:rPr>
          <w:rFonts w:cs="Times New Roman"/>
          <w:sz w:val="20"/>
          <w:szCs w:val="20"/>
        </w:rPr>
        <w:t xml:space="preserve"> both Japanese and Korean historians distort</w:t>
      </w:r>
      <w:r w:rsidR="00034803" w:rsidRPr="00B81219">
        <w:rPr>
          <w:rFonts w:cs="Times New Roman"/>
          <w:sz w:val="20"/>
          <w:szCs w:val="20"/>
        </w:rPr>
        <w:t>ed</w:t>
      </w:r>
      <w:r w:rsidR="00C046AF" w:rsidRPr="00B81219">
        <w:rPr>
          <w:rFonts w:cs="Times New Roman"/>
          <w:sz w:val="20"/>
          <w:szCs w:val="20"/>
        </w:rPr>
        <w:t xml:space="preserve"> </w:t>
      </w:r>
      <w:r w:rsidR="00034803" w:rsidRPr="00B81219">
        <w:rPr>
          <w:rFonts w:cs="Times New Roman"/>
          <w:sz w:val="20"/>
          <w:szCs w:val="20"/>
        </w:rPr>
        <w:t>Korea’s hi</w:t>
      </w:r>
      <w:r w:rsidR="00C046AF" w:rsidRPr="00B81219">
        <w:rPr>
          <w:rFonts w:cs="Times New Roman"/>
          <w:sz w:val="20"/>
          <w:szCs w:val="20"/>
        </w:rPr>
        <w:t xml:space="preserve">storical record </w:t>
      </w:r>
      <w:r w:rsidR="00034803" w:rsidRPr="00B81219">
        <w:rPr>
          <w:rFonts w:cs="Times New Roman"/>
          <w:sz w:val="20"/>
          <w:szCs w:val="20"/>
        </w:rPr>
        <w:t xml:space="preserve">for </w:t>
      </w:r>
      <w:r w:rsidR="00C046AF" w:rsidRPr="00B81219">
        <w:rPr>
          <w:rFonts w:cs="Times New Roman"/>
          <w:sz w:val="20"/>
          <w:szCs w:val="20"/>
        </w:rPr>
        <w:t xml:space="preserve">the </w:t>
      </w:r>
      <w:r w:rsidR="00034803" w:rsidRPr="00B81219">
        <w:rPr>
          <w:rFonts w:cs="Times New Roman"/>
          <w:sz w:val="20"/>
          <w:szCs w:val="20"/>
        </w:rPr>
        <w:t xml:space="preserve">Japanese colonial (1910-1945) </w:t>
      </w:r>
      <w:r w:rsidR="00C046AF" w:rsidRPr="00B81219">
        <w:rPr>
          <w:rFonts w:cs="Times New Roman"/>
          <w:sz w:val="20"/>
          <w:szCs w:val="20"/>
        </w:rPr>
        <w:t xml:space="preserve">and post World War II periods.  </w:t>
      </w:r>
    </w:p>
    <w:p w:rsidR="00B81219" w:rsidRDefault="00B81219" w:rsidP="00B81219">
      <w:pPr>
        <w:jc w:val="both"/>
        <w:rPr>
          <w:rFonts w:cs="Times New Roman"/>
          <w:i/>
          <w:sz w:val="20"/>
          <w:szCs w:val="20"/>
        </w:rPr>
      </w:pPr>
    </w:p>
    <w:p w:rsidR="0037042D" w:rsidRPr="00B81219" w:rsidRDefault="0037042D" w:rsidP="00B81219">
      <w:pPr>
        <w:jc w:val="both"/>
        <w:rPr>
          <w:rFonts w:cs="Times New Roman"/>
          <w:i/>
          <w:sz w:val="20"/>
          <w:szCs w:val="20"/>
        </w:rPr>
      </w:pPr>
      <w:r w:rsidRPr="00B81219">
        <w:rPr>
          <w:rFonts w:cs="Times New Roman"/>
          <w:i/>
          <w:sz w:val="20"/>
          <w:szCs w:val="20"/>
        </w:rPr>
        <w:t>The Distortion of Early Modern Korean History</w:t>
      </w:r>
    </w:p>
    <w:p w:rsidR="002A3D2E" w:rsidRPr="00B81219" w:rsidRDefault="00901312" w:rsidP="00B81219">
      <w:pPr>
        <w:jc w:val="both"/>
        <w:rPr>
          <w:rFonts w:cs="Times New Roman"/>
          <w:sz w:val="20"/>
          <w:szCs w:val="20"/>
        </w:rPr>
      </w:pPr>
      <w:r w:rsidRPr="00B81219">
        <w:rPr>
          <w:rFonts w:cs="Times New Roman"/>
          <w:sz w:val="20"/>
          <w:szCs w:val="20"/>
        </w:rPr>
        <w:tab/>
      </w:r>
      <w:r w:rsidR="00C046AF" w:rsidRPr="00B81219">
        <w:rPr>
          <w:rFonts w:cs="Times New Roman"/>
          <w:sz w:val="20"/>
          <w:szCs w:val="20"/>
        </w:rPr>
        <w:t xml:space="preserve">But their research did not go sufficiently back in time.  Actually the distortion of late modern Korean history can be precisely dated from 1886 </w:t>
      </w:r>
      <w:r w:rsidR="00326EDF" w:rsidRPr="00B81219">
        <w:rPr>
          <w:rFonts w:cs="Times New Roman"/>
          <w:sz w:val="20"/>
          <w:szCs w:val="20"/>
        </w:rPr>
        <w:t xml:space="preserve">and traced to </w:t>
      </w:r>
      <w:r w:rsidR="00A37BE4" w:rsidRPr="00B81219">
        <w:rPr>
          <w:rFonts w:cs="Times New Roman"/>
          <w:sz w:val="20"/>
          <w:szCs w:val="20"/>
        </w:rPr>
        <w:t xml:space="preserve">a small book written in classical Chinese </w:t>
      </w:r>
      <w:r w:rsidR="00326EDF" w:rsidRPr="00B81219">
        <w:rPr>
          <w:rFonts w:cs="Times New Roman"/>
          <w:sz w:val="20"/>
          <w:szCs w:val="20"/>
        </w:rPr>
        <w:t>and</w:t>
      </w:r>
      <w:r w:rsidR="00A37BE4" w:rsidRPr="00B81219">
        <w:rPr>
          <w:rFonts w:cs="Times New Roman"/>
          <w:sz w:val="20"/>
          <w:szCs w:val="20"/>
        </w:rPr>
        <w:t xml:space="preserve"> published in Tokyo</w:t>
      </w:r>
      <w:r w:rsidR="004333D9" w:rsidRPr="00B81219">
        <w:rPr>
          <w:rFonts w:cs="Times New Roman"/>
          <w:sz w:val="20"/>
          <w:szCs w:val="20"/>
        </w:rPr>
        <w:t>, t</w:t>
      </w:r>
      <w:r w:rsidR="00A37BE4" w:rsidRPr="00B81219">
        <w:rPr>
          <w:rFonts w:cs="Times New Roman"/>
          <w:sz w:val="20"/>
          <w:szCs w:val="20"/>
        </w:rPr>
        <w:t>he</w:t>
      </w:r>
      <w:r w:rsidR="00A37BE4" w:rsidRPr="00B81219">
        <w:rPr>
          <w:rFonts w:cs="Times New Roman"/>
          <w:i/>
          <w:sz w:val="20"/>
          <w:szCs w:val="20"/>
        </w:rPr>
        <w:t xml:space="preserve"> </w:t>
      </w:r>
      <w:proofErr w:type="spellStart"/>
      <w:r w:rsidR="00A37BE4" w:rsidRPr="00B81219">
        <w:rPr>
          <w:rFonts w:cs="Times New Roman"/>
          <w:i/>
          <w:sz w:val="20"/>
          <w:szCs w:val="20"/>
        </w:rPr>
        <w:t>Gunse</w:t>
      </w:r>
      <w:proofErr w:type="spellEnd"/>
      <w:r w:rsidR="00A37BE4" w:rsidRPr="00B81219">
        <w:rPr>
          <w:rFonts w:cs="Times New Roman"/>
          <w:i/>
          <w:sz w:val="20"/>
          <w:szCs w:val="20"/>
        </w:rPr>
        <w:t xml:space="preserve"> </w:t>
      </w:r>
      <w:proofErr w:type="spellStart"/>
      <w:r w:rsidR="00A37BE4" w:rsidRPr="00B81219">
        <w:rPr>
          <w:rFonts w:cs="Times New Roman"/>
          <w:i/>
          <w:sz w:val="20"/>
          <w:szCs w:val="20"/>
        </w:rPr>
        <w:t>Jeoson</w:t>
      </w:r>
      <w:proofErr w:type="spellEnd"/>
      <w:r w:rsidR="00A37BE4" w:rsidRPr="00B81219">
        <w:rPr>
          <w:rFonts w:cs="Times New Roman"/>
          <w:i/>
          <w:sz w:val="20"/>
          <w:szCs w:val="20"/>
        </w:rPr>
        <w:t xml:space="preserve"> </w:t>
      </w:r>
      <w:proofErr w:type="spellStart"/>
      <w:r w:rsidR="00A37BE4" w:rsidRPr="00B81219">
        <w:rPr>
          <w:rFonts w:cs="Times New Roman"/>
          <w:i/>
          <w:sz w:val="20"/>
          <w:szCs w:val="20"/>
        </w:rPr>
        <w:t>jeonggam</w:t>
      </w:r>
      <w:proofErr w:type="spellEnd"/>
      <w:r w:rsidR="00A37BE4" w:rsidRPr="00B81219">
        <w:rPr>
          <w:rFonts w:cs="Times New Roman"/>
          <w:sz w:val="20"/>
          <w:szCs w:val="20"/>
        </w:rPr>
        <w:t xml:space="preserve">, or </w:t>
      </w:r>
      <w:r w:rsidR="00A37BE4" w:rsidRPr="00B81219">
        <w:rPr>
          <w:rFonts w:cs="Times New Roman"/>
          <w:i/>
          <w:sz w:val="20"/>
          <w:szCs w:val="20"/>
        </w:rPr>
        <w:t>Political Mirror of Modern Korea</w:t>
      </w:r>
      <w:r w:rsidR="004333D9" w:rsidRPr="00B81219">
        <w:rPr>
          <w:rFonts w:cs="Times New Roman"/>
          <w:i/>
          <w:sz w:val="20"/>
          <w:szCs w:val="20"/>
        </w:rPr>
        <w:t xml:space="preserve">.  </w:t>
      </w:r>
      <w:r w:rsidR="00A37BE4" w:rsidRPr="00B81219">
        <w:rPr>
          <w:rFonts w:cs="Times New Roman"/>
          <w:sz w:val="20"/>
          <w:szCs w:val="20"/>
        </w:rPr>
        <w:t>Th</w:t>
      </w:r>
      <w:r w:rsidR="00F87D26" w:rsidRPr="00B81219">
        <w:rPr>
          <w:rFonts w:cs="Times New Roman"/>
          <w:sz w:val="20"/>
          <w:szCs w:val="20"/>
        </w:rPr>
        <w:t>is</w:t>
      </w:r>
      <w:r w:rsidR="00A37BE4" w:rsidRPr="00B81219">
        <w:rPr>
          <w:rFonts w:cs="Times New Roman"/>
          <w:sz w:val="20"/>
          <w:szCs w:val="20"/>
        </w:rPr>
        <w:t xml:space="preserve"> </w:t>
      </w:r>
      <w:r w:rsidR="00326EDF" w:rsidRPr="00B81219">
        <w:rPr>
          <w:rFonts w:cs="Times New Roman"/>
          <w:sz w:val="20"/>
          <w:szCs w:val="20"/>
        </w:rPr>
        <w:t xml:space="preserve">small </w:t>
      </w:r>
      <w:r w:rsidR="00A37BE4" w:rsidRPr="00B81219">
        <w:rPr>
          <w:rFonts w:cs="Times New Roman"/>
          <w:sz w:val="20"/>
          <w:szCs w:val="20"/>
        </w:rPr>
        <w:t xml:space="preserve">eighty-eight page </w:t>
      </w:r>
      <w:r w:rsidR="00326EDF" w:rsidRPr="00B81219">
        <w:rPr>
          <w:rFonts w:cs="Times New Roman"/>
          <w:sz w:val="20"/>
          <w:szCs w:val="20"/>
        </w:rPr>
        <w:t xml:space="preserve">volume </w:t>
      </w:r>
      <w:r w:rsidR="002A3D2E" w:rsidRPr="00B81219">
        <w:rPr>
          <w:rFonts w:cs="Times New Roman"/>
          <w:sz w:val="20"/>
          <w:szCs w:val="20"/>
        </w:rPr>
        <w:t>is the sole documentary source for the “</w:t>
      </w:r>
      <w:proofErr w:type="spellStart"/>
      <w:r w:rsidR="002A3D2E" w:rsidRPr="00B81219">
        <w:rPr>
          <w:rFonts w:cs="Times New Roman"/>
          <w:i/>
          <w:sz w:val="20"/>
          <w:szCs w:val="20"/>
        </w:rPr>
        <w:t>sedo</w:t>
      </w:r>
      <w:proofErr w:type="spellEnd"/>
      <w:r w:rsidR="002A3D2E" w:rsidRPr="00B81219">
        <w:rPr>
          <w:rFonts w:cs="Times New Roman"/>
          <w:i/>
          <w:sz w:val="20"/>
          <w:szCs w:val="20"/>
        </w:rPr>
        <w:t xml:space="preserve"> </w:t>
      </w:r>
      <w:proofErr w:type="spellStart"/>
      <w:r w:rsidR="002A3D2E" w:rsidRPr="00B81219">
        <w:rPr>
          <w:rFonts w:cs="Times New Roman"/>
          <w:i/>
          <w:sz w:val="20"/>
          <w:szCs w:val="20"/>
        </w:rPr>
        <w:t>jeongji</w:t>
      </w:r>
      <w:proofErr w:type="spellEnd"/>
      <w:r w:rsidR="002A3D2E" w:rsidRPr="00B81219">
        <w:rPr>
          <w:rFonts w:cs="Times New Roman"/>
          <w:sz w:val="20"/>
          <w:szCs w:val="20"/>
        </w:rPr>
        <w:t xml:space="preserve">” or “era of royal in-law rule” which is by far the most pervasive thesis historians in both South Korea and Japan rely upon to characterize court politics during Yi Korea’s final century between 1800 and 1895.  </w:t>
      </w:r>
      <w:r w:rsidR="006F768C" w:rsidRPr="00B81219">
        <w:rPr>
          <w:rFonts w:cs="Times New Roman"/>
          <w:sz w:val="20"/>
          <w:szCs w:val="20"/>
        </w:rPr>
        <w:t xml:space="preserve">The </w:t>
      </w:r>
      <w:proofErr w:type="spellStart"/>
      <w:r w:rsidR="006F768C" w:rsidRPr="00B81219">
        <w:rPr>
          <w:rFonts w:cs="Times New Roman"/>
          <w:i/>
          <w:sz w:val="20"/>
          <w:szCs w:val="20"/>
        </w:rPr>
        <w:t>Jeonggam</w:t>
      </w:r>
      <w:proofErr w:type="spellEnd"/>
      <w:r w:rsidR="006F768C" w:rsidRPr="00B81219">
        <w:rPr>
          <w:rFonts w:cs="Times New Roman"/>
          <w:sz w:val="20"/>
          <w:szCs w:val="20"/>
        </w:rPr>
        <w:t xml:space="preserve"> purports to present virtually </w:t>
      </w:r>
      <w:r w:rsidR="006F768C" w:rsidRPr="00B81219">
        <w:rPr>
          <w:rFonts w:cs="Times New Roman"/>
          <w:i/>
          <w:sz w:val="20"/>
          <w:szCs w:val="20"/>
        </w:rPr>
        <w:t>verbatim</w:t>
      </w:r>
      <w:r w:rsidR="006F768C" w:rsidRPr="00B81219">
        <w:rPr>
          <w:rFonts w:cs="Times New Roman"/>
          <w:sz w:val="20"/>
          <w:szCs w:val="20"/>
        </w:rPr>
        <w:t xml:space="preserve">, </w:t>
      </w:r>
      <w:proofErr w:type="spellStart"/>
      <w:r w:rsidR="006F768C" w:rsidRPr="00B81219">
        <w:rPr>
          <w:rFonts w:cs="Times New Roman"/>
          <w:sz w:val="20"/>
          <w:szCs w:val="20"/>
        </w:rPr>
        <w:t>first hand</w:t>
      </w:r>
      <w:proofErr w:type="spellEnd"/>
      <w:r w:rsidR="006F768C" w:rsidRPr="00B81219">
        <w:rPr>
          <w:rFonts w:cs="Times New Roman"/>
          <w:sz w:val="20"/>
          <w:szCs w:val="20"/>
        </w:rPr>
        <w:t xml:space="preserve"> accounts of confidential court discussions at the end of Kings </w:t>
      </w:r>
      <w:proofErr w:type="spellStart"/>
      <w:r w:rsidR="006F768C" w:rsidRPr="00B81219">
        <w:rPr>
          <w:rFonts w:cs="Times New Roman"/>
          <w:sz w:val="20"/>
          <w:szCs w:val="20"/>
        </w:rPr>
        <w:t>Heonjong’s</w:t>
      </w:r>
      <w:proofErr w:type="spellEnd"/>
      <w:r w:rsidR="006F768C" w:rsidRPr="00B81219">
        <w:rPr>
          <w:rFonts w:cs="Times New Roman"/>
          <w:sz w:val="20"/>
          <w:szCs w:val="20"/>
        </w:rPr>
        <w:t xml:space="preserve"> (1834-49) and </w:t>
      </w:r>
      <w:proofErr w:type="spellStart"/>
      <w:r w:rsidR="006F768C" w:rsidRPr="00B81219">
        <w:rPr>
          <w:rFonts w:cs="Times New Roman"/>
          <w:sz w:val="20"/>
          <w:szCs w:val="20"/>
        </w:rPr>
        <w:t>Cheoljong’s</w:t>
      </w:r>
      <w:proofErr w:type="spellEnd"/>
      <w:r w:rsidR="006F768C" w:rsidRPr="00B81219">
        <w:rPr>
          <w:rFonts w:cs="Times New Roman"/>
          <w:sz w:val="20"/>
          <w:szCs w:val="20"/>
        </w:rPr>
        <w:t xml:space="preserve"> reigns (1849-63), and the </w:t>
      </w:r>
      <w:proofErr w:type="spellStart"/>
      <w:r w:rsidR="006F768C" w:rsidRPr="00B81219">
        <w:rPr>
          <w:rFonts w:cs="Times New Roman"/>
          <w:i/>
          <w:sz w:val="20"/>
          <w:szCs w:val="20"/>
        </w:rPr>
        <w:lastRenderedPageBreak/>
        <w:t>Daeweongun</w:t>
      </w:r>
      <w:r w:rsidR="006F768C" w:rsidRPr="00B81219">
        <w:rPr>
          <w:rFonts w:cs="Times New Roman"/>
          <w:sz w:val="20"/>
          <w:szCs w:val="20"/>
        </w:rPr>
        <w:t>’s</w:t>
      </w:r>
      <w:proofErr w:type="spellEnd"/>
      <w:r w:rsidR="006F768C" w:rsidRPr="00B81219">
        <w:rPr>
          <w:rFonts w:cs="Times New Roman"/>
          <w:sz w:val="20"/>
          <w:szCs w:val="20"/>
        </w:rPr>
        <w:t xml:space="preserve"> (1864-74) decade of regency (1864-73) for his son King </w:t>
      </w:r>
      <w:proofErr w:type="spellStart"/>
      <w:r w:rsidR="006F768C" w:rsidRPr="00B81219">
        <w:rPr>
          <w:rFonts w:cs="Times New Roman"/>
          <w:sz w:val="20"/>
          <w:szCs w:val="20"/>
        </w:rPr>
        <w:t>Kojong</w:t>
      </w:r>
      <w:proofErr w:type="spellEnd"/>
      <w:r w:rsidR="006F768C" w:rsidRPr="00B81219">
        <w:rPr>
          <w:rFonts w:cs="Times New Roman"/>
          <w:sz w:val="20"/>
          <w:szCs w:val="20"/>
        </w:rPr>
        <w:t xml:space="preserve">.  </w:t>
      </w:r>
      <w:r w:rsidR="002A3D2E" w:rsidRPr="00B81219">
        <w:rPr>
          <w:rFonts w:cs="Times New Roman"/>
          <w:sz w:val="20"/>
          <w:szCs w:val="20"/>
        </w:rPr>
        <w:t xml:space="preserve">According to the </w:t>
      </w:r>
      <w:proofErr w:type="spellStart"/>
      <w:r w:rsidR="002A3D2E" w:rsidRPr="00B81219">
        <w:rPr>
          <w:rFonts w:cs="Times New Roman"/>
          <w:i/>
          <w:sz w:val="20"/>
          <w:szCs w:val="20"/>
        </w:rPr>
        <w:t>Jeonggam</w:t>
      </w:r>
      <w:proofErr w:type="spellEnd"/>
      <w:r w:rsidR="002A3D2E" w:rsidRPr="00B81219">
        <w:rPr>
          <w:rFonts w:cs="Times New Roman"/>
          <w:sz w:val="20"/>
          <w:szCs w:val="20"/>
        </w:rPr>
        <w:t>, powerful aristocratic families (</w:t>
      </w:r>
      <w:proofErr w:type="spellStart"/>
      <w:r w:rsidR="002A3D2E" w:rsidRPr="00B81219">
        <w:rPr>
          <w:rFonts w:cs="Times New Roman"/>
          <w:i/>
          <w:sz w:val="20"/>
          <w:szCs w:val="20"/>
        </w:rPr>
        <w:t>yangban</w:t>
      </w:r>
      <w:proofErr w:type="spellEnd"/>
      <w:r w:rsidR="00F87D26" w:rsidRPr="00B81219">
        <w:rPr>
          <w:rFonts w:cs="Times New Roman"/>
          <w:sz w:val="20"/>
          <w:szCs w:val="20"/>
        </w:rPr>
        <w:t xml:space="preserve"> based in Seoul and its immediate vicinity</w:t>
      </w:r>
      <w:r w:rsidR="002A3D2E" w:rsidRPr="00B81219">
        <w:rPr>
          <w:rFonts w:cs="Times New Roman"/>
          <w:sz w:val="20"/>
          <w:szCs w:val="20"/>
        </w:rPr>
        <w:t xml:space="preserve">) between 1800 and 1894 competed at court to arrange the king’s marriage to one of their young female </w:t>
      </w:r>
      <w:r w:rsidR="006F768C" w:rsidRPr="00B81219">
        <w:rPr>
          <w:rFonts w:cs="Times New Roman"/>
          <w:sz w:val="20"/>
          <w:szCs w:val="20"/>
        </w:rPr>
        <w:t xml:space="preserve">family </w:t>
      </w:r>
      <w:r w:rsidR="002A3D2E" w:rsidRPr="00B81219">
        <w:rPr>
          <w:rFonts w:cs="Times New Roman"/>
          <w:sz w:val="20"/>
          <w:szCs w:val="20"/>
        </w:rPr>
        <w:t>members.  The queen</w:t>
      </w:r>
      <w:r w:rsidR="00F87D26" w:rsidRPr="00B81219">
        <w:rPr>
          <w:rFonts w:cs="Times New Roman"/>
          <w:sz w:val="20"/>
          <w:szCs w:val="20"/>
        </w:rPr>
        <w:t xml:space="preserve">’s male immediate relatives </w:t>
      </w:r>
      <w:r w:rsidR="002A3D2E" w:rsidRPr="00B81219">
        <w:rPr>
          <w:rFonts w:cs="Times New Roman"/>
          <w:sz w:val="20"/>
          <w:szCs w:val="20"/>
        </w:rPr>
        <w:t xml:space="preserve">then </w:t>
      </w:r>
      <w:r w:rsidR="006F768C" w:rsidRPr="00B81219">
        <w:rPr>
          <w:rFonts w:cs="Times New Roman"/>
          <w:sz w:val="20"/>
          <w:szCs w:val="20"/>
        </w:rPr>
        <w:t xml:space="preserve">manipulated </w:t>
      </w:r>
      <w:r w:rsidR="00F87D26" w:rsidRPr="00B81219">
        <w:rPr>
          <w:rFonts w:cs="Times New Roman"/>
          <w:sz w:val="20"/>
          <w:szCs w:val="20"/>
        </w:rPr>
        <w:t xml:space="preserve">her to determine </w:t>
      </w:r>
      <w:r w:rsidR="006F768C" w:rsidRPr="00B81219">
        <w:rPr>
          <w:rFonts w:cs="Times New Roman"/>
          <w:sz w:val="20"/>
          <w:szCs w:val="20"/>
        </w:rPr>
        <w:t xml:space="preserve">royal </w:t>
      </w:r>
      <w:r w:rsidR="00F87D26" w:rsidRPr="00B81219">
        <w:rPr>
          <w:rFonts w:cs="Times New Roman"/>
          <w:sz w:val="20"/>
          <w:szCs w:val="20"/>
        </w:rPr>
        <w:t xml:space="preserve">succession and to </w:t>
      </w:r>
      <w:r w:rsidR="006F768C" w:rsidRPr="00B81219">
        <w:rPr>
          <w:rFonts w:cs="Times New Roman"/>
          <w:sz w:val="20"/>
          <w:szCs w:val="20"/>
        </w:rPr>
        <w:t xml:space="preserve">exploit </w:t>
      </w:r>
      <w:r w:rsidR="002A3D2E" w:rsidRPr="00B81219">
        <w:rPr>
          <w:rFonts w:cs="Times New Roman"/>
          <w:sz w:val="20"/>
          <w:szCs w:val="20"/>
        </w:rPr>
        <w:t>the king to the</w:t>
      </w:r>
      <w:r w:rsidR="00F87D26" w:rsidRPr="00B81219">
        <w:rPr>
          <w:rFonts w:cs="Times New Roman"/>
          <w:sz w:val="20"/>
          <w:szCs w:val="20"/>
        </w:rPr>
        <w:t>ir</w:t>
      </w:r>
      <w:r w:rsidR="002A3D2E" w:rsidRPr="00B81219">
        <w:rPr>
          <w:rFonts w:cs="Times New Roman"/>
          <w:sz w:val="20"/>
          <w:szCs w:val="20"/>
        </w:rPr>
        <w:t xml:space="preserve"> benefit</w:t>
      </w:r>
      <w:r w:rsidR="00F87D26" w:rsidRPr="00B81219">
        <w:rPr>
          <w:rFonts w:cs="Times New Roman"/>
          <w:sz w:val="20"/>
          <w:szCs w:val="20"/>
        </w:rPr>
        <w:t>.  T</w:t>
      </w:r>
      <w:r w:rsidR="002A3D2E" w:rsidRPr="00B81219">
        <w:rPr>
          <w:rFonts w:cs="Times New Roman"/>
          <w:sz w:val="20"/>
          <w:szCs w:val="20"/>
        </w:rPr>
        <w:t xml:space="preserve">he king’s </w:t>
      </w:r>
      <w:r w:rsidR="00F87D26" w:rsidRPr="00B81219">
        <w:rPr>
          <w:rFonts w:cs="Times New Roman"/>
          <w:sz w:val="20"/>
          <w:szCs w:val="20"/>
        </w:rPr>
        <w:t xml:space="preserve">ability to rule virtuously subsequently declined, </w:t>
      </w:r>
      <w:r w:rsidR="002A3D2E" w:rsidRPr="00B81219">
        <w:rPr>
          <w:rFonts w:cs="Times New Roman"/>
          <w:sz w:val="20"/>
          <w:szCs w:val="20"/>
        </w:rPr>
        <w:t>the dynasty’s tradition of meritocracy based on the civil service examination system (</w:t>
      </w:r>
      <w:proofErr w:type="spellStart"/>
      <w:r w:rsidR="002A3D2E" w:rsidRPr="00B81219">
        <w:rPr>
          <w:rFonts w:cs="Times New Roman"/>
          <w:i/>
          <w:sz w:val="20"/>
          <w:szCs w:val="20"/>
        </w:rPr>
        <w:t>munkwa</w:t>
      </w:r>
      <w:proofErr w:type="spellEnd"/>
      <w:r w:rsidR="002A3D2E" w:rsidRPr="00B81219">
        <w:rPr>
          <w:rFonts w:cs="Times New Roman"/>
          <w:sz w:val="20"/>
          <w:szCs w:val="20"/>
        </w:rPr>
        <w:t xml:space="preserve">) </w:t>
      </w:r>
      <w:r w:rsidR="00F87D26" w:rsidRPr="00B81219">
        <w:rPr>
          <w:rFonts w:cs="Times New Roman"/>
          <w:sz w:val="20"/>
          <w:szCs w:val="20"/>
        </w:rPr>
        <w:t xml:space="preserve">was eroded </w:t>
      </w:r>
      <w:r w:rsidR="002A3D2E" w:rsidRPr="00B81219">
        <w:rPr>
          <w:rFonts w:cs="Times New Roman"/>
          <w:sz w:val="20"/>
          <w:szCs w:val="20"/>
        </w:rPr>
        <w:t xml:space="preserve">and </w:t>
      </w:r>
      <w:r w:rsidR="00F87D26" w:rsidRPr="00B81219">
        <w:rPr>
          <w:rFonts w:cs="Times New Roman"/>
          <w:sz w:val="20"/>
          <w:szCs w:val="20"/>
        </w:rPr>
        <w:t xml:space="preserve">corrupt government ensued as </w:t>
      </w:r>
      <w:r w:rsidR="002A3D2E" w:rsidRPr="00B81219">
        <w:rPr>
          <w:rFonts w:cs="Times New Roman"/>
          <w:sz w:val="20"/>
          <w:szCs w:val="20"/>
        </w:rPr>
        <w:t xml:space="preserve">men lacking ability and virtue </w:t>
      </w:r>
      <w:r w:rsidR="00F87D26" w:rsidRPr="00B81219">
        <w:rPr>
          <w:rFonts w:cs="Times New Roman"/>
          <w:sz w:val="20"/>
          <w:szCs w:val="20"/>
        </w:rPr>
        <w:t xml:space="preserve">filled high governmental office.  </w:t>
      </w:r>
    </w:p>
    <w:p w:rsidR="006F768C" w:rsidRPr="00B81219" w:rsidRDefault="00F87D26" w:rsidP="00B81219">
      <w:pPr>
        <w:ind w:firstLine="720"/>
        <w:jc w:val="both"/>
        <w:rPr>
          <w:rFonts w:cs="Times New Roman"/>
          <w:sz w:val="20"/>
          <w:szCs w:val="20"/>
        </w:rPr>
      </w:pPr>
      <w:r w:rsidRPr="00B81219">
        <w:rPr>
          <w:rFonts w:cs="Times New Roman"/>
          <w:sz w:val="20"/>
          <w:szCs w:val="20"/>
        </w:rPr>
        <w:t xml:space="preserve">Facilitating and perpetuating the “era of royal in-law rule,” according to the </w:t>
      </w:r>
      <w:proofErr w:type="spellStart"/>
      <w:r w:rsidRPr="00B81219">
        <w:rPr>
          <w:rFonts w:cs="Times New Roman"/>
          <w:i/>
          <w:sz w:val="20"/>
          <w:szCs w:val="20"/>
        </w:rPr>
        <w:t>Jeonggam</w:t>
      </w:r>
      <w:proofErr w:type="spellEnd"/>
      <w:r w:rsidRPr="00B81219">
        <w:rPr>
          <w:rFonts w:cs="Times New Roman"/>
          <w:sz w:val="20"/>
          <w:szCs w:val="20"/>
        </w:rPr>
        <w:t xml:space="preserve">,   were a series of irregular </w:t>
      </w:r>
      <w:r w:rsidR="006F768C" w:rsidRPr="00B81219">
        <w:rPr>
          <w:rFonts w:cs="Times New Roman"/>
          <w:sz w:val="20"/>
          <w:szCs w:val="20"/>
        </w:rPr>
        <w:t xml:space="preserve">royal </w:t>
      </w:r>
      <w:r w:rsidRPr="00B81219">
        <w:rPr>
          <w:rFonts w:cs="Times New Roman"/>
          <w:sz w:val="20"/>
          <w:szCs w:val="20"/>
        </w:rPr>
        <w:t>successions be</w:t>
      </w:r>
      <w:r w:rsidR="006F768C" w:rsidRPr="00B81219">
        <w:rPr>
          <w:rFonts w:cs="Times New Roman"/>
          <w:sz w:val="20"/>
          <w:szCs w:val="20"/>
        </w:rPr>
        <w:t>tween</w:t>
      </w:r>
      <w:r w:rsidRPr="00B81219">
        <w:rPr>
          <w:rFonts w:cs="Times New Roman"/>
          <w:sz w:val="20"/>
          <w:szCs w:val="20"/>
        </w:rPr>
        <w:t xml:space="preserve"> 1800 and 1864.  </w:t>
      </w:r>
      <w:r w:rsidR="006F768C" w:rsidRPr="00B81219">
        <w:rPr>
          <w:rFonts w:cs="Times New Roman"/>
          <w:sz w:val="20"/>
          <w:szCs w:val="20"/>
        </w:rPr>
        <w:t xml:space="preserve">Royal in-law rule is said to have begun with King </w:t>
      </w:r>
      <w:proofErr w:type="spellStart"/>
      <w:r w:rsidR="006F768C" w:rsidRPr="00B81219">
        <w:rPr>
          <w:rFonts w:cs="Times New Roman"/>
          <w:sz w:val="20"/>
          <w:szCs w:val="20"/>
        </w:rPr>
        <w:t>Sunjo’s</w:t>
      </w:r>
      <w:proofErr w:type="spellEnd"/>
      <w:r w:rsidR="006F768C" w:rsidRPr="00B81219">
        <w:rPr>
          <w:rFonts w:cs="Times New Roman"/>
          <w:sz w:val="20"/>
          <w:szCs w:val="20"/>
        </w:rPr>
        <w:t xml:space="preserve"> succession in 1800 at age eleven.  At the age of thirteen King </w:t>
      </w:r>
      <w:proofErr w:type="spellStart"/>
      <w:r w:rsidR="006F768C" w:rsidRPr="00B81219">
        <w:rPr>
          <w:rFonts w:cs="Times New Roman"/>
          <w:sz w:val="20"/>
          <w:szCs w:val="20"/>
        </w:rPr>
        <w:t>Sunjo</w:t>
      </w:r>
      <w:proofErr w:type="spellEnd"/>
      <w:r w:rsidR="006F768C" w:rsidRPr="00B81219">
        <w:rPr>
          <w:rFonts w:cs="Times New Roman"/>
          <w:sz w:val="20"/>
          <w:szCs w:val="20"/>
        </w:rPr>
        <w:t xml:space="preserve"> married the daughter of Kim </w:t>
      </w:r>
      <w:proofErr w:type="spellStart"/>
      <w:r w:rsidR="006F768C" w:rsidRPr="00B81219">
        <w:rPr>
          <w:rFonts w:cs="Times New Roman"/>
          <w:sz w:val="20"/>
          <w:szCs w:val="20"/>
        </w:rPr>
        <w:t>Chosun</w:t>
      </w:r>
      <w:proofErr w:type="spellEnd"/>
      <w:r w:rsidR="006F768C" w:rsidRPr="00B81219">
        <w:rPr>
          <w:rFonts w:cs="Times New Roman"/>
          <w:sz w:val="20"/>
          <w:szCs w:val="20"/>
        </w:rPr>
        <w:t xml:space="preserve"> (1765-1831, </w:t>
      </w:r>
      <w:proofErr w:type="spellStart"/>
      <w:r w:rsidR="006F768C" w:rsidRPr="00B81219">
        <w:rPr>
          <w:rFonts w:cs="Times New Roman"/>
          <w:i/>
          <w:sz w:val="20"/>
          <w:szCs w:val="20"/>
        </w:rPr>
        <w:t>munkwa</w:t>
      </w:r>
      <w:proofErr w:type="spellEnd"/>
      <w:r w:rsidR="006F768C" w:rsidRPr="00B81219">
        <w:rPr>
          <w:rFonts w:cs="Times New Roman"/>
          <w:sz w:val="20"/>
          <w:szCs w:val="20"/>
        </w:rPr>
        <w:t xml:space="preserve"> 1785) of the </w:t>
      </w:r>
      <w:proofErr w:type="spellStart"/>
      <w:r w:rsidR="006F768C" w:rsidRPr="00B81219">
        <w:rPr>
          <w:rFonts w:cs="Times New Roman"/>
          <w:sz w:val="20"/>
          <w:szCs w:val="20"/>
        </w:rPr>
        <w:t>Andong</w:t>
      </w:r>
      <w:proofErr w:type="spellEnd"/>
      <w:r w:rsidR="006F768C" w:rsidRPr="00B81219">
        <w:rPr>
          <w:rFonts w:cs="Times New Roman"/>
          <w:sz w:val="20"/>
          <w:szCs w:val="20"/>
        </w:rPr>
        <w:t xml:space="preserve"> Kim clan.  The marri</w:t>
      </w:r>
      <w:r w:rsidR="006C7B81" w:rsidRPr="00B81219">
        <w:rPr>
          <w:rFonts w:cs="Times New Roman"/>
          <w:sz w:val="20"/>
          <w:szCs w:val="20"/>
        </w:rPr>
        <w:t>age</w:t>
      </w:r>
      <w:r w:rsidR="006F768C" w:rsidRPr="00B81219">
        <w:rPr>
          <w:rFonts w:cs="Times New Roman"/>
          <w:sz w:val="20"/>
          <w:szCs w:val="20"/>
        </w:rPr>
        <w:t xml:space="preserve"> allegedly enabled members of the </w:t>
      </w:r>
      <w:proofErr w:type="spellStart"/>
      <w:r w:rsidR="006F768C" w:rsidRPr="00B81219">
        <w:rPr>
          <w:rFonts w:cs="Times New Roman"/>
          <w:sz w:val="20"/>
          <w:szCs w:val="20"/>
        </w:rPr>
        <w:t>Andong</w:t>
      </w:r>
      <w:proofErr w:type="spellEnd"/>
      <w:r w:rsidR="006F768C" w:rsidRPr="00B81219">
        <w:rPr>
          <w:rFonts w:cs="Times New Roman"/>
          <w:sz w:val="20"/>
          <w:szCs w:val="20"/>
        </w:rPr>
        <w:t xml:space="preserve"> Kim clan related to </w:t>
      </w:r>
      <w:r w:rsidR="00FC3D7E" w:rsidRPr="00B81219">
        <w:rPr>
          <w:rFonts w:cs="Times New Roman"/>
          <w:sz w:val="20"/>
          <w:szCs w:val="20"/>
        </w:rPr>
        <w:t xml:space="preserve">King </w:t>
      </w:r>
      <w:proofErr w:type="spellStart"/>
      <w:r w:rsidR="00FC3D7E" w:rsidRPr="00B81219">
        <w:rPr>
          <w:rFonts w:cs="Times New Roman"/>
          <w:sz w:val="20"/>
          <w:szCs w:val="20"/>
        </w:rPr>
        <w:t>Sunjo’s</w:t>
      </w:r>
      <w:proofErr w:type="spellEnd"/>
      <w:r w:rsidR="00FC3D7E" w:rsidRPr="00B81219">
        <w:rPr>
          <w:rFonts w:cs="Times New Roman"/>
          <w:sz w:val="20"/>
          <w:szCs w:val="20"/>
        </w:rPr>
        <w:t xml:space="preserve"> wife Queen </w:t>
      </w:r>
      <w:proofErr w:type="spellStart"/>
      <w:r w:rsidR="00FC3D7E" w:rsidRPr="00B81219">
        <w:rPr>
          <w:rFonts w:cs="Times New Roman"/>
          <w:sz w:val="20"/>
          <w:szCs w:val="20"/>
        </w:rPr>
        <w:t>Sunweon</w:t>
      </w:r>
      <w:proofErr w:type="spellEnd"/>
      <w:r w:rsidR="00FC3D7E" w:rsidRPr="00B81219">
        <w:rPr>
          <w:rFonts w:cs="Times New Roman"/>
          <w:sz w:val="20"/>
          <w:szCs w:val="20"/>
        </w:rPr>
        <w:t xml:space="preserve"> to manipulate the young king to their advantage.  When King </w:t>
      </w:r>
      <w:proofErr w:type="spellStart"/>
      <w:r w:rsidR="00FC3D7E" w:rsidRPr="00B81219">
        <w:rPr>
          <w:rFonts w:cs="Times New Roman"/>
          <w:sz w:val="20"/>
          <w:szCs w:val="20"/>
        </w:rPr>
        <w:t>Sunjo</w:t>
      </w:r>
      <w:proofErr w:type="spellEnd"/>
      <w:r w:rsidR="00FC3D7E" w:rsidRPr="00B81219">
        <w:rPr>
          <w:rFonts w:cs="Times New Roman"/>
          <w:sz w:val="20"/>
          <w:szCs w:val="20"/>
        </w:rPr>
        <w:t xml:space="preserve"> died</w:t>
      </w:r>
      <w:r w:rsidR="006C7B81" w:rsidRPr="00B81219">
        <w:rPr>
          <w:rFonts w:cs="Times New Roman"/>
          <w:sz w:val="20"/>
          <w:szCs w:val="20"/>
        </w:rPr>
        <w:t xml:space="preserve"> </w:t>
      </w:r>
      <w:proofErr w:type="gramStart"/>
      <w:r w:rsidR="006C7B81" w:rsidRPr="00B81219">
        <w:rPr>
          <w:rFonts w:cs="Times New Roman"/>
          <w:sz w:val="20"/>
          <w:szCs w:val="20"/>
        </w:rPr>
        <w:t>the</w:t>
      </w:r>
      <w:r w:rsidR="00FC3D7E" w:rsidRPr="00B81219">
        <w:rPr>
          <w:rFonts w:cs="Times New Roman"/>
          <w:sz w:val="20"/>
          <w:szCs w:val="20"/>
        </w:rPr>
        <w:t xml:space="preserve">  throne</w:t>
      </w:r>
      <w:proofErr w:type="gramEnd"/>
      <w:r w:rsidR="00FC3D7E" w:rsidRPr="00B81219">
        <w:rPr>
          <w:rFonts w:cs="Times New Roman"/>
          <w:sz w:val="20"/>
          <w:szCs w:val="20"/>
        </w:rPr>
        <w:t xml:space="preserve"> </w:t>
      </w:r>
      <w:r w:rsidR="006C7B81" w:rsidRPr="00B81219">
        <w:rPr>
          <w:rFonts w:cs="Times New Roman"/>
          <w:sz w:val="20"/>
          <w:szCs w:val="20"/>
        </w:rPr>
        <w:t xml:space="preserve">passed </w:t>
      </w:r>
      <w:r w:rsidR="00FC3D7E" w:rsidRPr="00B81219">
        <w:rPr>
          <w:rFonts w:cs="Times New Roman"/>
          <w:sz w:val="20"/>
          <w:szCs w:val="20"/>
        </w:rPr>
        <w:t xml:space="preserve">to his only grandson who became </w:t>
      </w:r>
      <w:proofErr w:type="spellStart"/>
      <w:r w:rsidR="00FC3D7E" w:rsidRPr="00B81219">
        <w:rPr>
          <w:rFonts w:cs="Times New Roman"/>
          <w:sz w:val="20"/>
          <w:szCs w:val="20"/>
        </w:rPr>
        <w:t>Heonjong</w:t>
      </w:r>
      <w:proofErr w:type="spellEnd"/>
      <w:r w:rsidR="00FC3D7E" w:rsidRPr="00B81219">
        <w:rPr>
          <w:rFonts w:cs="Times New Roman"/>
          <w:sz w:val="20"/>
          <w:szCs w:val="20"/>
        </w:rPr>
        <w:t xml:space="preserve"> in 1834, </w:t>
      </w:r>
      <w:r w:rsidR="006C7B81" w:rsidRPr="00B81219">
        <w:rPr>
          <w:rFonts w:cs="Times New Roman"/>
          <w:sz w:val="20"/>
          <w:szCs w:val="20"/>
        </w:rPr>
        <w:t xml:space="preserve">and again </w:t>
      </w:r>
      <w:r w:rsidR="00FC3D7E" w:rsidRPr="00B81219">
        <w:rPr>
          <w:rFonts w:cs="Times New Roman"/>
          <w:sz w:val="20"/>
          <w:szCs w:val="20"/>
        </w:rPr>
        <w:t xml:space="preserve">the </w:t>
      </w:r>
      <w:proofErr w:type="spellStart"/>
      <w:r w:rsidR="00FC3D7E" w:rsidRPr="00B81219">
        <w:rPr>
          <w:rFonts w:cs="Times New Roman"/>
          <w:sz w:val="20"/>
          <w:szCs w:val="20"/>
        </w:rPr>
        <w:t>Andong</w:t>
      </w:r>
      <w:proofErr w:type="spellEnd"/>
      <w:r w:rsidR="00FC3D7E" w:rsidRPr="00B81219">
        <w:rPr>
          <w:rFonts w:cs="Times New Roman"/>
          <w:sz w:val="20"/>
          <w:szCs w:val="20"/>
        </w:rPr>
        <w:t xml:space="preserve"> Kim managed to arrange the young king’s marriage to one of their female clan members, perpetuating the clan’s virtual monopoly of power at court.  King </w:t>
      </w:r>
      <w:proofErr w:type="spellStart"/>
      <w:r w:rsidR="00FC3D7E" w:rsidRPr="00B81219">
        <w:rPr>
          <w:rFonts w:cs="Times New Roman"/>
          <w:sz w:val="20"/>
          <w:szCs w:val="20"/>
        </w:rPr>
        <w:t>Heonjong</w:t>
      </w:r>
      <w:proofErr w:type="spellEnd"/>
      <w:r w:rsidR="00FC3D7E" w:rsidRPr="00B81219">
        <w:rPr>
          <w:rFonts w:cs="Times New Roman"/>
          <w:sz w:val="20"/>
          <w:szCs w:val="20"/>
        </w:rPr>
        <w:t xml:space="preserve"> then died in 1849 without an heir, sparking yet another scramble among the powerful families to determine succession.  It is alleged in the </w:t>
      </w:r>
      <w:proofErr w:type="spellStart"/>
      <w:r w:rsidR="00FC3D7E" w:rsidRPr="00B81219">
        <w:rPr>
          <w:rFonts w:cs="Times New Roman"/>
          <w:i/>
          <w:sz w:val="20"/>
          <w:szCs w:val="20"/>
        </w:rPr>
        <w:t>Jeonggam</w:t>
      </w:r>
      <w:proofErr w:type="spellEnd"/>
      <w:r w:rsidR="00FC3D7E" w:rsidRPr="00B81219">
        <w:rPr>
          <w:rFonts w:cs="Times New Roman"/>
          <w:i/>
          <w:sz w:val="20"/>
          <w:szCs w:val="20"/>
        </w:rPr>
        <w:t xml:space="preserve"> </w:t>
      </w:r>
      <w:r w:rsidR="00FC3D7E" w:rsidRPr="00B81219">
        <w:rPr>
          <w:rFonts w:cs="Times New Roman"/>
          <w:sz w:val="20"/>
          <w:szCs w:val="20"/>
        </w:rPr>
        <w:t xml:space="preserve">that the </w:t>
      </w:r>
      <w:proofErr w:type="spellStart"/>
      <w:r w:rsidR="00FC3D7E" w:rsidRPr="00B81219">
        <w:rPr>
          <w:rFonts w:cs="Times New Roman"/>
          <w:sz w:val="20"/>
          <w:szCs w:val="20"/>
        </w:rPr>
        <w:t>Andong</w:t>
      </w:r>
      <w:proofErr w:type="spellEnd"/>
      <w:r w:rsidR="00FC3D7E" w:rsidRPr="00B81219">
        <w:rPr>
          <w:rFonts w:cs="Times New Roman"/>
          <w:sz w:val="20"/>
          <w:szCs w:val="20"/>
        </w:rPr>
        <w:t xml:space="preserve"> Kim </w:t>
      </w:r>
      <w:r w:rsidR="002F07CF" w:rsidRPr="00B81219">
        <w:rPr>
          <w:rFonts w:cs="Times New Roman"/>
          <w:sz w:val="20"/>
          <w:szCs w:val="20"/>
        </w:rPr>
        <w:t xml:space="preserve">relied on King </w:t>
      </w:r>
      <w:proofErr w:type="spellStart"/>
      <w:r w:rsidR="002F07CF" w:rsidRPr="00B81219">
        <w:rPr>
          <w:rFonts w:cs="Times New Roman"/>
          <w:sz w:val="20"/>
          <w:szCs w:val="20"/>
        </w:rPr>
        <w:t>Heonjong’s</w:t>
      </w:r>
      <w:proofErr w:type="spellEnd"/>
      <w:r w:rsidR="002F07CF" w:rsidRPr="00B81219">
        <w:rPr>
          <w:rFonts w:cs="Times New Roman"/>
          <w:sz w:val="20"/>
          <w:szCs w:val="20"/>
        </w:rPr>
        <w:t xml:space="preserve"> grandmother of the </w:t>
      </w:r>
      <w:proofErr w:type="spellStart"/>
      <w:r w:rsidR="002F07CF" w:rsidRPr="00B81219">
        <w:rPr>
          <w:rFonts w:cs="Times New Roman"/>
          <w:sz w:val="20"/>
          <w:szCs w:val="20"/>
        </w:rPr>
        <w:t>Andong</w:t>
      </w:r>
      <w:proofErr w:type="spellEnd"/>
      <w:r w:rsidR="002F07CF" w:rsidRPr="00B81219">
        <w:rPr>
          <w:rFonts w:cs="Times New Roman"/>
          <w:sz w:val="20"/>
          <w:szCs w:val="20"/>
        </w:rPr>
        <w:t xml:space="preserve"> </w:t>
      </w:r>
      <w:r w:rsidR="001769E0" w:rsidRPr="00B81219">
        <w:rPr>
          <w:rFonts w:cs="Times New Roman"/>
          <w:sz w:val="20"/>
          <w:szCs w:val="20"/>
        </w:rPr>
        <w:t xml:space="preserve">Kim </w:t>
      </w:r>
      <w:r w:rsidR="002F07CF" w:rsidRPr="00B81219">
        <w:rPr>
          <w:rFonts w:cs="Times New Roman"/>
          <w:sz w:val="20"/>
          <w:szCs w:val="20"/>
        </w:rPr>
        <w:t xml:space="preserve">clan </w:t>
      </w:r>
      <w:r w:rsidR="001769E0" w:rsidRPr="00B81219">
        <w:rPr>
          <w:rFonts w:cs="Times New Roman"/>
          <w:sz w:val="20"/>
          <w:szCs w:val="20"/>
        </w:rPr>
        <w:t>who</w:t>
      </w:r>
      <w:r w:rsidR="002F07CF" w:rsidRPr="00B81219">
        <w:rPr>
          <w:rFonts w:cs="Times New Roman"/>
          <w:sz w:val="20"/>
          <w:szCs w:val="20"/>
        </w:rPr>
        <w:t xml:space="preserve"> arbitrarily selected an orphaned royal prince living in poverty far from Seoul to become King </w:t>
      </w:r>
      <w:proofErr w:type="spellStart"/>
      <w:r w:rsidR="002F07CF" w:rsidRPr="00B81219">
        <w:rPr>
          <w:rFonts w:cs="Times New Roman"/>
          <w:sz w:val="20"/>
          <w:szCs w:val="20"/>
        </w:rPr>
        <w:t>Cheoljong</w:t>
      </w:r>
      <w:proofErr w:type="spellEnd"/>
      <w:r w:rsidR="002F07CF" w:rsidRPr="00B81219">
        <w:rPr>
          <w:rFonts w:cs="Times New Roman"/>
          <w:sz w:val="20"/>
          <w:szCs w:val="20"/>
        </w:rPr>
        <w:t xml:space="preserve"> (reigned 1849-1863). </w:t>
      </w:r>
      <w:r w:rsidR="00FC3D7E" w:rsidRPr="00B81219">
        <w:rPr>
          <w:rFonts w:cs="Times New Roman"/>
          <w:sz w:val="20"/>
          <w:szCs w:val="20"/>
        </w:rPr>
        <w:t xml:space="preserve">  </w:t>
      </w:r>
    </w:p>
    <w:p w:rsidR="004A35FD" w:rsidRPr="00B81219" w:rsidRDefault="002F07CF" w:rsidP="00B81219">
      <w:pPr>
        <w:ind w:firstLine="720"/>
        <w:jc w:val="both"/>
        <w:rPr>
          <w:rFonts w:cs="Times New Roman"/>
          <w:sz w:val="20"/>
          <w:szCs w:val="20"/>
        </w:rPr>
      </w:pPr>
      <w:r w:rsidRPr="00B81219">
        <w:rPr>
          <w:rFonts w:cs="Times New Roman"/>
          <w:sz w:val="20"/>
          <w:szCs w:val="20"/>
        </w:rPr>
        <w:t>D</w:t>
      </w:r>
      <w:r w:rsidR="00DB3357" w:rsidRPr="00B81219">
        <w:rPr>
          <w:rFonts w:cs="Times New Roman"/>
          <w:sz w:val="20"/>
          <w:szCs w:val="20"/>
        </w:rPr>
        <w:t xml:space="preserve">uring King </w:t>
      </w:r>
      <w:proofErr w:type="spellStart"/>
      <w:r w:rsidR="00DB3357" w:rsidRPr="00B81219">
        <w:rPr>
          <w:rFonts w:cs="Times New Roman"/>
          <w:sz w:val="20"/>
          <w:szCs w:val="20"/>
        </w:rPr>
        <w:t>Cheoljong’s</w:t>
      </w:r>
      <w:proofErr w:type="spellEnd"/>
      <w:r w:rsidR="00DB3357" w:rsidRPr="00B81219">
        <w:rPr>
          <w:rFonts w:cs="Times New Roman"/>
          <w:sz w:val="20"/>
          <w:szCs w:val="20"/>
        </w:rPr>
        <w:t xml:space="preserve"> reign</w:t>
      </w:r>
      <w:r w:rsidR="00980A95" w:rsidRPr="00B81219">
        <w:rPr>
          <w:rFonts w:cs="Times New Roman"/>
          <w:sz w:val="20"/>
          <w:szCs w:val="20"/>
        </w:rPr>
        <w:t xml:space="preserve"> </w:t>
      </w:r>
      <w:r w:rsidRPr="00B81219">
        <w:rPr>
          <w:rFonts w:cs="Times New Roman"/>
          <w:sz w:val="20"/>
          <w:szCs w:val="20"/>
        </w:rPr>
        <w:t xml:space="preserve">Prince </w:t>
      </w:r>
      <w:proofErr w:type="spellStart"/>
      <w:r w:rsidRPr="00B81219">
        <w:rPr>
          <w:rFonts w:cs="Times New Roman"/>
          <w:sz w:val="20"/>
          <w:szCs w:val="20"/>
        </w:rPr>
        <w:t>H</w:t>
      </w:r>
      <w:r w:rsidR="001769E0" w:rsidRPr="00B81219">
        <w:rPr>
          <w:rFonts w:cs="Times New Roman"/>
          <w:sz w:val="20"/>
          <w:szCs w:val="20"/>
        </w:rPr>
        <w:t>e</w:t>
      </w:r>
      <w:r w:rsidRPr="00B81219">
        <w:rPr>
          <w:rFonts w:cs="Times New Roman"/>
          <w:sz w:val="20"/>
          <w:szCs w:val="20"/>
        </w:rPr>
        <w:t>ungseon</w:t>
      </w:r>
      <w:proofErr w:type="spellEnd"/>
      <w:r w:rsidRPr="00B81219">
        <w:rPr>
          <w:rFonts w:cs="Times New Roman"/>
          <w:sz w:val="20"/>
          <w:szCs w:val="20"/>
        </w:rPr>
        <w:t xml:space="preserve">, described as an </w:t>
      </w:r>
      <w:r w:rsidR="00DB3357" w:rsidRPr="00B81219">
        <w:rPr>
          <w:rFonts w:cs="Times New Roman"/>
          <w:sz w:val="20"/>
          <w:szCs w:val="20"/>
        </w:rPr>
        <w:t xml:space="preserve">obscure and ambitious royal </w:t>
      </w:r>
      <w:r w:rsidRPr="00B81219">
        <w:rPr>
          <w:rFonts w:cs="Times New Roman"/>
          <w:sz w:val="20"/>
          <w:szCs w:val="20"/>
        </w:rPr>
        <w:t>p</w:t>
      </w:r>
      <w:r w:rsidR="002C76F6" w:rsidRPr="00B81219">
        <w:rPr>
          <w:rFonts w:cs="Times New Roman"/>
          <w:sz w:val="20"/>
          <w:szCs w:val="20"/>
        </w:rPr>
        <w:t>rince</w:t>
      </w:r>
      <w:r w:rsidRPr="00B81219">
        <w:rPr>
          <w:rFonts w:cs="Times New Roman"/>
          <w:sz w:val="20"/>
          <w:szCs w:val="20"/>
        </w:rPr>
        <w:t xml:space="preserve">, </w:t>
      </w:r>
      <w:r w:rsidR="00980A95" w:rsidRPr="00B81219">
        <w:rPr>
          <w:rFonts w:cs="Times New Roman"/>
          <w:sz w:val="20"/>
          <w:szCs w:val="20"/>
        </w:rPr>
        <w:t xml:space="preserve">relied on </w:t>
      </w:r>
      <w:r w:rsidR="00DB3357" w:rsidRPr="00B81219">
        <w:rPr>
          <w:rFonts w:cs="Times New Roman"/>
          <w:sz w:val="20"/>
          <w:szCs w:val="20"/>
        </w:rPr>
        <w:t xml:space="preserve">unethical methods to advance his </w:t>
      </w:r>
      <w:r w:rsidR="00980A95" w:rsidRPr="00B81219">
        <w:rPr>
          <w:rFonts w:cs="Times New Roman"/>
          <w:sz w:val="20"/>
          <w:szCs w:val="20"/>
        </w:rPr>
        <w:t xml:space="preserve">selfish interests by </w:t>
      </w:r>
      <w:r w:rsidRPr="00B81219">
        <w:rPr>
          <w:rFonts w:cs="Times New Roman"/>
          <w:sz w:val="20"/>
          <w:szCs w:val="20"/>
        </w:rPr>
        <w:t xml:space="preserve">striving to </w:t>
      </w:r>
      <w:r w:rsidR="00980A95" w:rsidRPr="00B81219">
        <w:rPr>
          <w:rFonts w:cs="Times New Roman"/>
          <w:sz w:val="20"/>
          <w:szCs w:val="20"/>
        </w:rPr>
        <w:t>ingratiat</w:t>
      </w:r>
      <w:r w:rsidRPr="00B81219">
        <w:rPr>
          <w:rFonts w:cs="Times New Roman"/>
          <w:sz w:val="20"/>
          <w:szCs w:val="20"/>
        </w:rPr>
        <w:t>e</w:t>
      </w:r>
      <w:r w:rsidR="00980A95" w:rsidRPr="00B81219">
        <w:rPr>
          <w:rFonts w:cs="Times New Roman"/>
          <w:sz w:val="20"/>
          <w:szCs w:val="20"/>
        </w:rPr>
        <w:t xml:space="preserve"> himself to the king’s </w:t>
      </w:r>
      <w:r w:rsidRPr="00B81219">
        <w:rPr>
          <w:rFonts w:cs="Times New Roman"/>
          <w:sz w:val="20"/>
          <w:szCs w:val="20"/>
        </w:rPr>
        <w:t xml:space="preserve">closest </w:t>
      </w:r>
      <w:r w:rsidR="00980A95" w:rsidRPr="00B81219">
        <w:rPr>
          <w:rFonts w:cs="Times New Roman"/>
          <w:sz w:val="20"/>
          <w:szCs w:val="20"/>
        </w:rPr>
        <w:t xml:space="preserve">advisers and even </w:t>
      </w:r>
      <w:r w:rsidR="003248F6" w:rsidRPr="00B81219">
        <w:rPr>
          <w:rFonts w:cs="Times New Roman"/>
          <w:sz w:val="20"/>
          <w:szCs w:val="20"/>
        </w:rPr>
        <w:t>the</w:t>
      </w:r>
      <w:r w:rsidR="00980A95" w:rsidRPr="00B81219">
        <w:rPr>
          <w:rFonts w:cs="Times New Roman"/>
          <w:sz w:val="20"/>
          <w:szCs w:val="20"/>
        </w:rPr>
        <w:t xml:space="preserve"> queen</w:t>
      </w:r>
      <w:r w:rsidRPr="00B81219">
        <w:rPr>
          <w:rFonts w:cs="Times New Roman"/>
          <w:sz w:val="20"/>
          <w:szCs w:val="20"/>
        </w:rPr>
        <w:t xml:space="preserve">, all of the powerful </w:t>
      </w:r>
      <w:proofErr w:type="spellStart"/>
      <w:r w:rsidRPr="00B81219">
        <w:rPr>
          <w:rFonts w:cs="Times New Roman"/>
          <w:sz w:val="20"/>
          <w:szCs w:val="20"/>
        </w:rPr>
        <w:t>Andong</w:t>
      </w:r>
      <w:proofErr w:type="spellEnd"/>
      <w:r w:rsidRPr="00B81219">
        <w:rPr>
          <w:rFonts w:cs="Times New Roman"/>
          <w:sz w:val="20"/>
          <w:szCs w:val="20"/>
        </w:rPr>
        <w:t xml:space="preserve"> Kim clan</w:t>
      </w:r>
      <w:r w:rsidR="00980A95" w:rsidRPr="00B81219">
        <w:rPr>
          <w:rFonts w:cs="Times New Roman"/>
          <w:sz w:val="20"/>
          <w:szCs w:val="20"/>
        </w:rPr>
        <w:t xml:space="preserve">.  </w:t>
      </w:r>
      <w:r w:rsidR="00DB3357" w:rsidRPr="00B81219">
        <w:rPr>
          <w:rFonts w:cs="Times New Roman"/>
          <w:sz w:val="20"/>
          <w:szCs w:val="20"/>
        </w:rPr>
        <w:t xml:space="preserve">According to the </w:t>
      </w:r>
      <w:proofErr w:type="spellStart"/>
      <w:r w:rsidR="00DB3357" w:rsidRPr="00B81219">
        <w:rPr>
          <w:rFonts w:cs="Times New Roman"/>
          <w:i/>
          <w:sz w:val="20"/>
          <w:szCs w:val="20"/>
        </w:rPr>
        <w:t>Jeonggam</w:t>
      </w:r>
      <w:proofErr w:type="spellEnd"/>
      <w:r w:rsidR="00DB3357" w:rsidRPr="00B81219">
        <w:rPr>
          <w:rFonts w:cs="Times New Roman"/>
          <w:sz w:val="20"/>
          <w:szCs w:val="20"/>
        </w:rPr>
        <w:t xml:space="preserve">, the prince is alleged to have </w:t>
      </w:r>
      <w:r w:rsidR="00E21726" w:rsidRPr="00B81219">
        <w:rPr>
          <w:rFonts w:cs="Times New Roman"/>
          <w:sz w:val="20"/>
          <w:szCs w:val="20"/>
        </w:rPr>
        <w:t xml:space="preserve">associated with hooligans, visited brothels, and did much drinking and gambling. Lacking respect from both court and officialdom, he flattered the </w:t>
      </w:r>
      <w:r w:rsidRPr="00B81219">
        <w:rPr>
          <w:rFonts w:cs="Times New Roman"/>
          <w:sz w:val="20"/>
          <w:szCs w:val="20"/>
        </w:rPr>
        <w:t>(</w:t>
      </w:r>
      <w:proofErr w:type="spellStart"/>
      <w:r w:rsidRPr="00B81219">
        <w:rPr>
          <w:rFonts w:cs="Times New Roman"/>
          <w:sz w:val="20"/>
          <w:szCs w:val="20"/>
        </w:rPr>
        <w:t>Andong</w:t>
      </w:r>
      <w:proofErr w:type="spellEnd"/>
      <w:r w:rsidRPr="00B81219">
        <w:rPr>
          <w:rFonts w:cs="Times New Roman"/>
          <w:sz w:val="20"/>
          <w:szCs w:val="20"/>
        </w:rPr>
        <w:t xml:space="preserve">) </w:t>
      </w:r>
      <w:r w:rsidR="00E21726" w:rsidRPr="00B81219">
        <w:rPr>
          <w:rFonts w:cs="Times New Roman"/>
          <w:sz w:val="20"/>
          <w:szCs w:val="20"/>
        </w:rPr>
        <w:t>Kim at every opportunity.  They, however, considered him a frivolous man and eyed him with contempt.</w:t>
      </w:r>
      <w:r w:rsidR="002C76F6" w:rsidRPr="00B81219">
        <w:rPr>
          <w:rFonts w:cs="Times New Roman"/>
          <w:sz w:val="20"/>
          <w:szCs w:val="20"/>
        </w:rPr>
        <w:t xml:space="preserve"> </w:t>
      </w:r>
      <w:proofErr w:type="gramStart"/>
      <w:r w:rsidR="002C76F6" w:rsidRPr="00B81219">
        <w:rPr>
          <w:rFonts w:cs="Times New Roman"/>
          <w:sz w:val="20"/>
          <w:szCs w:val="20"/>
        </w:rPr>
        <w:t>[</w:t>
      </w:r>
      <w:proofErr w:type="spellStart"/>
      <w:r w:rsidR="002C76F6" w:rsidRPr="00B81219">
        <w:rPr>
          <w:rFonts w:cs="Times New Roman"/>
          <w:sz w:val="20"/>
          <w:szCs w:val="20"/>
        </w:rPr>
        <w:t>Jeonggam</w:t>
      </w:r>
      <w:proofErr w:type="spellEnd"/>
      <w:r w:rsidR="002C76F6" w:rsidRPr="00B81219">
        <w:rPr>
          <w:rFonts w:cs="Times New Roman"/>
          <w:sz w:val="20"/>
          <w:szCs w:val="20"/>
        </w:rPr>
        <w:t>, 5b-6a.]</w:t>
      </w:r>
      <w:proofErr w:type="gramEnd"/>
      <w:r w:rsidR="00B81219">
        <w:rPr>
          <w:rFonts w:cs="Times New Roman"/>
          <w:sz w:val="20"/>
          <w:szCs w:val="20"/>
        </w:rPr>
        <w:t xml:space="preserve">  </w:t>
      </w:r>
      <w:r w:rsidR="002C76F6" w:rsidRPr="00B81219">
        <w:rPr>
          <w:rFonts w:cs="Times New Roman"/>
          <w:sz w:val="20"/>
          <w:szCs w:val="20"/>
        </w:rPr>
        <w:t xml:space="preserve">But Prince </w:t>
      </w:r>
      <w:proofErr w:type="spellStart"/>
      <w:r w:rsidR="002C76F6" w:rsidRPr="00B81219">
        <w:rPr>
          <w:rFonts w:cs="Times New Roman"/>
          <w:sz w:val="20"/>
          <w:szCs w:val="20"/>
        </w:rPr>
        <w:t>H</w:t>
      </w:r>
      <w:r w:rsidR="001769E0" w:rsidRPr="00B81219">
        <w:rPr>
          <w:rFonts w:cs="Times New Roman"/>
          <w:sz w:val="20"/>
          <w:szCs w:val="20"/>
        </w:rPr>
        <w:t>e</w:t>
      </w:r>
      <w:r w:rsidR="002C76F6" w:rsidRPr="00B81219">
        <w:rPr>
          <w:rFonts w:cs="Times New Roman"/>
          <w:sz w:val="20"/>
          <w:szCs w:val="20"/>
        </w:rPr>
        <w:t>ungs</w:t>
      </w:r>
      <w:r w:rsidR="001769E0" w:rsidRPr="00B81219">
        <w:rPr>
          <w:rFonts w:cs="Times New Roman"/>
          <w:sz w:val="20"/>
          <w:szCs w:val="20"/>
        </w:rPr>
        <w:t>e</w:t>
      </w:r>
      <w:r w:rsidR="002C76F6" w:rsidRPr="00B81219">
        <w:rPr>
          <w:rFonts w:cs="Times New Roman"/>
          <w:sz w:val="20"/>
          <w:szCs w:val="20"/>
        </w:rPr>
        <w:t>on</w:t>
      </w:r>
      <w:proofErr w:type="spellEnd"/>
      <w:r w:rsidR="002C76F6" w:rsidRPr="00B81219">
        <w:rPr>
          <w:rFonts w:cs="Times New Roman"/>
          <w:sz w:val="20"/>
          <w:szCs w:val="20"/>
        </w:rPr>
        <w:t xml:space="preserve"> persisted in his efforts </w:t>
      </w:r>
      <w:r w:rsidR="00E21726" w:rsidRPr="00B81219">
        <w:rPr>
          <w:rFonts w:cs="Times New Roman"/>
          <w:sz w:val="20"/>
          <w:szCs w:val="20"/>
        </w:rPr>
        <w:t>by</w:t>
      </w:r>
      <w:r w:rsidR="002C76F6" w:rsidRPr="00B81219">
        <w:rPr>
          <w:rFonts w:cs="Times New Roman"/>
          <w:sz w:val="20"/>
          <w:szCs w:val="20"/>
        </w:rPr>
        <w:t xml:space="preserve"> “</w:t>
      </w:r>
      <w:r w:rsidR="00E21726" w:rsidRPr="00B81219">
        <w:rPr>
          <w:rFonts w:cs="Times New Roman"/>
          <w:sz w:val="20"/>
          <w:szCs w:val="20"/>
        </w:rPr>
        <w:t>borrowing a large sum of money to buy silk upon which he pai</w:t>
      </w:r>
      <w:r w:rsidR="002C76F6" w:rsidRPr="00B81219">
        <w:rPr>
          <w:rFonts w:cs="Times New Roman"/>
          <w:sz w:val="20"/>
          <w:szCs w:val="20"/>
        </w:rPr>
        <w:t>n</w:t>
      </w:r>
      <w:r w:rsidR="00E21726" w:rsidRPr="00B81219">
        <w:rPr>
          <w:rFonts w:cs="Times New Roman"/>
          <w:sz w:val="20"/>
          <w:szCs w:val="20"/>
        </w:rPr>
        <w:t>ted orchids and wrote poetry</w:t>
      </w:r>
      <w:r w:rsidR="002C76F6" w:rsidRPr="00B81219">
        <w:rPr>
          <w:rFonts w:cs="Times New Roman"/>
          <w:sz w:val="20"/>
          <w:szCs w:val="20"/>
        </w:rPr>
        <w:t xml:space="preserve"> and into </w:t>
      </w:r>
      <w:r w:rsidR="002379CC" w:rsidRPr="00B81219">
        <w:rPr>
          <w:rFonts w:cs="Times New Roman"/>
          <w:sz w:val="20"/>
          <w:szCs w:val="20"/>
        </w:rPr>
        <w:t xml:space="preserve">a folding screen </w:t>
      </w:r>
      <w:r w:rsidR="002C76F6" w:rsidRPr="00B81219">
        <w:rPr>
          <w:rFonts w:cs="Times New Roman"/>
          <w:sz w:val="20"/>
          <w:szCs w:val="20"/>
        </w:rPr>
        <w:t xml:space="preserve">which he </w:t>
      </w:r>
      <w:r w:rsidR="002379CC" w:rsidRPr="00B81219">
        <w:rPr>
          <w:rFonts w:cs="Times New Roman"/>
          <w:sz w:val="20"/>
          <w:szCs w:val="20"/>
        </w:rPr>
        <w:t xml:space="preserve">presented to </w:t>
      </w:r>
      <w:r w:rsidR="00E21726" w:rsidRPr="00B81219">
        <w:rPr>
          <w:rFonts w:cs="Times New Roman"/>
          <w:sz w:val="20"/>
          <w:szCs w:val="20"/>
        </w:rPr>
        <w:t xml:space="preserve">State Councilor Kim </w:t>
      </w:r>
      <w:proofErr w:type="spellStart"/>
      <w:r w:rsidR="00E21726" w:rsidRPr="00B81219">
        <w:rPr>
          <w:rFonts w:cs="Times New Roman"/>
          <w:sz w:val="20"/>
          <w:szCs w:val="20"/>
        </w:rPr>
        <w:t>By</w:t>
      </w:r>
      <w:r w:rsidR="00DB3357" w:rsidRPr="00B81219">
        <w:rPr>
          <w:rFonts w:cs="Times New Roman"/>
          <w:sz w:val="20"/>
          <w:szCs w:val="20"/>
        </w:rPr>
        <w:t>eo</w:t>
      </w:r>
      <w:r w:rsidR="00E21726" w:rsidRPr="00B81219">
        <w:rPr>
          <w:rFonts w:cs="Times New Roman"/>
          <w:sz w:val="20"/>
          <w:szCs w:val="20"/>
        </w:rPr>
        <w:t>nggi</w:t>
      </w:r>
      <w:proofErr w:type="spellEnd"/>
      <w:r w:rsidR="00E21726" w:rsidRPr="00B81219">
        <w:rPr>
          <w:rFonts w:cs="Times New Roman"/>
          <w:sz w:val="20"/>
          <w:szCs w:val="20"/>
        </w:rPr>
        <w:t xml:space="preserve">.” </w:t>
      </w:r>
      <w:proofErr w:type="gramStart"/>
      <w:r w:rsidR="00E21726" w:rsidRPr="00B81219">
        <w:rPr>
          <w:rFonts w:cs="Times New Roman"/>
          <w:sz w:val="20"/>
          <w:szCs w:val="20"/>
        </w:rPr>
        <w:t xml:space="preserve">[Quinones, </w:t>
      </w:r>
      <w:proofErr w:type="spellStart"/>
      <w:r w:rsidR="008E2BA2" w:rsidRPr="00B81219">
        <w:rPr>
          <w:rFonts w:cs="Times New Roman"/>
          <w:i/>
          <w:sz w:val="20"/>
          <w:szCs w:val="20"/>
        </w:rPr>
        <w:t>Gunse</w:t>
      </w:r>
      <w:proofErr w:type="spellEnd"/>
      <w:r w:rsidR="008E2BA2" w:rsidRPr="00B81219">
        <w:rPr>
          <w:rFonts w:cs="Times New Roman"/>
          <w:i/>
          <w:sz w:val="20"/>
          <w:szCs w:val="20"/>
        </w:rPr>
        <w:t xml:space="preserve"> </w:t>
      </w:r>
      <w:proofErr w:type="spellStart"/>
      <w:r w:rsidR="008E2BA2" w:rsidRPr="00B81219">
        <w:rPr>
          <w:rFonts w:cs="Times New Roman"/>
          <w:i/>
          <w:sz w:val="20"/>
          <w:szCs w:val="20"/>
        </w:rPr>
        <w:t>jeonseon</w:t>
      </w:r>
      <w:proofErr w:type="spellEnd"/>
      <w:r w:rsidR="008E2BA2" w:rsidRPr="00B81219">
        <w:rPr>
          <w:rFonts w:cs="Times New Roman"/>
          <w:i/>
          <w:sz w:val="20"/>
          <w:szCs w:val="20"/>
        </w:rPr>
        <w:t xml:space="preserve"> </w:t>
      </w:r>
      <w:proofErr w:type="spellStart"/>
      <w:r w:rsidR="008E2BA2" w:rsidRPr="00B81219">
        <w:rPr>
          <w:rFonts w:cs="Times New Roman"/>
          <w:i/>
          <w:sz w:val="20"/>
          <w:szCs w:val="20"/>
        </w:rPr>
        <w:t>jeonggam</w:t>
      </w:r>
      <w:proofErr w:type="spellEnd"/>
      <w:r w:rsidR="008E2BA2" w:rsidRPr="00B81219">
        <w:rPr>
          <w:rFonts w:cs="Times New Roman"/>
          <w:sz w:val="20"/>
          <w:szCs w:val="20"/>
        </w:rPr>
        <w:t xml:space="preserve">, </w:t>
      </w:r>
      <w:r w:rsidR="00E21726" w:rsidRPr="00B81219">
        <w:rPr>
          <w:rFonts w:cs="Times New Roman"/>
          <w:sz w:val="20"/>
          <w:szCs w:val="20"/>
        </w:rPr>
        <w:t>p. 537.]</w:t>
      </w:r>
      <w:proofErr w:type="gramEnd"/>
      <w:r w:rsidR="00E21726" w:rsidRPr="00B81219">
        <w:rPr>
          <w:rFonts w:cs="Times New Roman"/>
          <w:sz w:val="20"/>
          <w:szCs w:val="20"/>
        </w:rPr>
        <w:t xml:space="preserve">  </w:t>
      </w:r>
      <w:r w:rsidR="002C76F6" w:rsidRPr="00B81219">
        <w:rPr>
          <w:rFonts w:cs="Times New Roman"/>
          <w:sz w:val="20"/>
          <w:szCs w:val="20"/>
        </w:rPr>
        <w:t>Next, h</w:t>
      </w:r>
      <w:r w:rsidR="00E21726" w:rsidRPr="00B81219">
        <w:rPr>
          <w:rFonts w:cs="Times New Roman"/>
          <w:sz w:val="20"/>
          <w:szCs w:val="20"/>
        </w:rPr>
        <w:t xml:space="preserve">oping his first born son Yi </w:t>
      </w:r>
      <w:proofErr w:type="spellStart"/>
      <w:r w:rsidR="00DB3357" w:rsidRPr="00B81219">
        <w:rPr>
          <w:rFonts w:cs="Times New Roman"/>
          <w:sz w:val="20"/>
          <w:szCs w:val="20"/>
        </w:rPr>
        <w:t>J</w:t>
      </w:r>
      <w:r w:rsidR="00E21726" w:rsidRPr="00B81219">
        <w:rPr>
          <w:rFonts w:cs="Times New Roman"/>
          <w:sz w:val="20"/>
          <w:szCs w:val="20"/>
        </w:rPr>
        <w:t>aemyeon</w:t>
      </w:r>
      <w:proofErr w:type="spellEnd"/>
      <w:r w:rsidR="00E21726" w:rsidRPr="00B81219">
        <w:rPr>
          <w:rFonts w:cs="Times New Roman"/>
          <w:sz w:val="20"/>
          <w:szCs w:val="20"/>
        </w:rPr>
        <w:t xml:space="preserve"> would pass the civil service examination, the prince </w:t>
      </w:r>
      <w:r w:rsidR="002C76F6" w:rsidRPr="00B81219">
        <w:rPr>
          <w:rFonts w:cs="Times New Roman"/>
          <w:sz w:val="20"/>
          <w:szCs w:val="20"/>
        </w:rPr>
        <w:t xml:space="preserve">had his wife of the </w:t>
      </w:r>
      <w:proofErr w:type="spellStart"/>
      <w:r w:rsidR="002C76F6" w:rsidRPr="00B81219">
        <w:rPr>
          <w:rFonts w:cs="Times New Roman"/>
          <w:sz w:val="20"/>
          <w:szCs w:val="20"/>
        </w:rPr>
        <w:t>Y</w:t>
      </w:r>
      <w:r w:rsidR="005E2237" w:rsidRPr="00B81219">
        <w:rPr>
          <w:rFonts w:cs="Times New Roman"/>
          <w:sz w:val="20"/>
          <w:szCs w:val="20"/>
        </w:rPr>
        <w:t>e</w:t>
      </w:r>
      <w:r w:rsidR="002C76F6" w:rsidRPr="00B81219">
        <w:rPr>
          <w:rFonts w:cs="Times New Roman"/>
          <w:sz w:val="20"/>
          <w:szCs w:val="20"/>
        </w:rPr>
        <w:t>oh</w:t>
      </w:r>
      <w:r w:rsidR="005E2237" w:rsidRPr="00B81219">
        <w:rPr>
          <w:rFonts w:cs="Times New Roman"/>
          <w:sz w:val="20"/>
          <w:szCs w:val="20"/>
        </w:rPr>
        <w:t>e</w:t>
      </w:r>
      <w:r w:rsidR="002C76F6" w:rsidRPr="00B81219">
        <w:rPr>
          <w:rFonts w:cs="Times New Roman"/>
          <w:sz w:val="20"/>
          <w:szCs w:val="20"/>
        </w:rPr>
        <w:t>ung</w:t>
      </w:r>
      <w:proofErr w:type="spellEnd"/>
      <w:r w:rsidR="002C76F6" w:rsidRPr="00B81219">
        <w:rPr>
          <w:rFonts w:cs="Times New Roman"/>
          <w:sz w:val="20"/>
          <w:szCs w:val="20"/>
        </w:rPr>
        <w:t xml:space="preserve"> Min clan sell her gold hairpin, gold bracelets and clothing to pay for a grand birthday banquet which would</w:t>
      </w:r>
      <w:r w:rsidR="002807CF" w:rsidRPr="00B81219">
        <w:rPr>
          <w:rFonts w:cs="Times New Roman"/>
          <w:sz w:val="20"/>
          <w:szCs w:val="20"/>
        </w:rPr>
        <w:t xml:space="preserve"> </w:t>
      </w:r>
      <w:r w:rsidR="002C76F6" w:rsidRPr="00B81219">
        <w:rPr>
          <w:rFonts w:cs="Times New Roman"/>
          <w:sz w:val="20"/>
          <w:szCs w:val="20"/>
        </w:rPr>
        <w:t xml:space="preserve">include dancing girls and musical entertainment.  It was hope that </w:t>
      </w:r>
      <w:proofErr w:type="spellStart"/>
      <w:r w:rsidR="002C76F6" w:rsidRPr="00B81219">
        <w:rPr>
          <w:rFonts w:cs="Times New Roman"/>
          <w:sz w:val="20"/>
          <w:szCs w:val="20"/>
        </w:rPr>
        <w:t>the</w:t>
      </w:r>
      <w:proofErr w:type="spellEnd"/>
      <w:r w:rsidR="002C76F6" w:rsidRPr="00B81219">
        <w:rPr>
          <w:rFonts w:cs="Times New Roman"/>
          <w:sz w:val="20"/>
          <w:szCs w:val="20"/>
        </w:rPr>
        <w:t xml:space="preserve"> might Kim </w:t>
      </w:r>
      <w:proofErr w:type="spellStart"/>
      <w:r w:rsidR="002807CF" w:rsidRPr="00B81219">
        <w:rPr>
          <w:rFonts w:cs="Times New Roman"/>
          <w:sz w:val="20"/>
          <w:szCs w:val="20"/>
        </w:rPr>
        <w:t>B</w:t>
      </w:r>
      <w:r w:rsidR="002C76F6" w:rsidRPr="00B81219">
        <w:rPr>
          <w:rFonts w:cs="Times New Roman"/>
          <w:sz w:val="20"/>
          <w:szCs w:val="20"/>
        </w:rPr>
        <w:t>y</w:t>
      </w:r>
      <w:r w:rsidR="002807CF" w:rsidRPr="00B81219">
        <w:rPr>
          <w:rFonts w:cs="Times New Roman"/>
          <w:sz w:val="20"/>
          <w:szCs w:val="20"/>
        </w:rPr>
        <w:t>e</w:t>
      </w:r>
      <w:r w:rsidR="002C76F6" w:rsidRPr="00B81219">
        <w:rPr>
          <w:rFonts w:cs="Times New Roman"/>
          <w:sz w:val="20"/>
          <w:szCs w:val="20"/>
        </w:rPr>
        <w:t>onggi</w:t>
      </w:r>
      <w:proofErr w:type="spellEnd"/>
      <w:r w:rsidR="002C76F6" w:rsidRPr="00B81219">
        <w:rPr>
          <w:rFonts w:cs="Times New Roman"/>
          <w:sz w:val="20"/>
          <w:szCs w:val="20"/>
        </w:rPr>
        <w:t xml:space="preserve">, the guest of honor would be so flattered that he would allow their son’s passage of the examination. </w:t>
      </w:r>
      <w:proofErr w:type="gramStart"/>
      <w:r w:rsidR="002C76F6" w:rsidRPr="00B81219">
        <w:rPr>
          <w:rFonts w:cs="Times New Roman"/>
          <w:sz w:val="20"/>
          <w:szCs w:val="20"/>
        </w:rPr>
        <w:t>[</w:t>
      </w:r>
      <w:proofErr w:type="spellStart"/>
      <w:r w:rsidR="002C76F6" w:rsidRPr="00B81219">
        <w:rPr>
          <w:rFonts w:cs="Times New Roman"/>
          <w:i/>
          <w:sz w:val="20"/>
          <w:szCs w:val="20"/>
        </w:rPr>
        <w:t>Jeonggam</w:t>
      </w:r>
      <w:proofErr w:type="spellEnd"/>
      <w:r w:rsidR="002C76F6" w:rsidRPr="00B81219">
        <w:rPr>
          <w:rFonts w:cs="Times New Roman"/>
          <w:sz w:val="20"/>
          <w:szCs w:val="20"/>
        </w:rPr>
        <w:t>, pp. 5b-6a.]</w:t>
      </w:r>
      <w:proofErr w:type="gramEnd"/>
      <w:r w:rsidR="00B81219">
        <w:rPr>
          <w:rFonts w:cs="Times New Roman"/>
          <w:sz w:val="20"/>
          <w:szCs w:val="20"/>
        </w:rPr>
        <w:t xml:space="preserve">  </w:t>
      </w:r>
      <w:r w:rsidR="005E2237" w:rsidRPr="00B81219">
        <w:rPr>
          <w:rFonts w:cs="Times New Roman"/>
          <w:sz w:val="20"/>
          <w:szCs w:val="20"/>
        </w:rPr>
        <w:t xml:space="preserve">But once again Prince </w:t>
      </w:r>
      <w:proofErr w:type="spellStart"/>
      <w:r w:rsidR="005E2237" w:rsidRPr="00B81219">
        <w:rPr>
          <w:rFonts w:cs="Times New Roman"/>
          <w:sz w:val="20"/>
          <w:szCs w:val="20"/>
        </w:rPr>
        <w:t>Heungseon</w:t>
      </w:r>
      <w:proofErr w:type="spellEnd"/>
      <w:r w:rsidR="005E2237" w:rsidRPr="00B81219">
        <w:rPr>
          <w:rFonts w:cs="Times New Roman"/>
          <w:sz w:val="20"/>
          <w:szCs w:val="20"/>
        </w:rPr>
        <w:t xml:space="preserve"> was </w:t>
      </w:r>
      <w:r w:rsidRPr="00B81219">
        <w:rPr>
          <w:rFonts w:cs="Times New Roman"/>
          <w:sz w:val="20"/>
          <w:szCs w:val="20"/>
        </w:rPr>
        <w:t xml:space="preserve">supposedly </w:t>
      </w:r>
      <w:r w:rsidR="005E2237" w:rsidRPr="00B81219">
        <w:rPr>
          <w:rFonts w:cs="Times New Roman"/>
          <w:sz w:val="20"/>
          <w:szCs w:val="20"/>
        </w:rPr>
        <w:t xml:space="preserve">rebuffed.  </w:t>
      </w:r>
      <w:r w:rsidR="004A35FD" w:rsidRPr="00B81219">
        <w:rPr>
          <w:rFonts w:cs="Times New Roman"/>
          <w:sz w:val="20"/>
          <w:szCs w:val="20"/>
        </w:rPr>
        <w:t>In 1864, j</w:t>
      </w:r>
      <w:r w:rsidR="005E2237" w:rsidRPr="00B81219">
        <w:rPr>
          <w:rFonts w:cs="Times New Roman"/>
          <w:sz w:val="20"/>
          <w:szCs w:val="20"/>
        </w:rPr>
        <w:t xml:space="preserve">ust as the prince focused his attention on King </w:t>
      </w:r>
      <w:proofErr w:type="spellStart"/>
      <w:r w:rsidR="005E2237" w:rsidRPr="00B81219">
        <w:rPr>
          <w:rFonts w:cs="Times New Roman"/>
          <w:sz w:val="20"/>
          <w:szCs w:val="20"/>
        </w:rPr>
        <w:t>Cheoljong</w:t>
      </w:r>
      <w:r w:rsidRPr="00B81219">
        <w:rPr>
          <w:rFonts w:cs="Times New Roman"/>
          <w:sz w:val="20"/>
          <w:szCs w:val="20"/>
        </w:rPr>
        <w:t>’s</w:t>
      </w:r>
      <w:proofErr w:type="spellEnd"/>
      <w:r w:rsidRPr="00B81219">
        <w:rPr>
          <w:rFonts w:cs="Times New Roman"/>
          <w:sz w:val="20"/>
          <w:szCs w:val="20"/>
        </w:rPr>
        <w:t xml:space="preserve"> queen</w:t>
      </w:r>
      <w:r w:rsidR="005E2237" w:rsidRPr="00B81219">
        <w:rPr>
          <w:rFonts w:cs="Times New Roman"/>
          <w:sz w:val="20"/>
          <w:szCs w:val="20"/>
        </w:rPr>
        <w:t xml:space="preserve">, the king died without an heir.  In the </w:t>
      </w:r>
      <w:proofErr w:type="spellStart"/>
      <w:r w:rsidR="005E2237" w:rsidRPr="00B81219">
        <w:rPr>
          <w:rFonts w:cs="Times New Roman"/>
          <w:i/>
          <w:sz w:val="20"/>
          <w:szCs w:val="20"/>
        </w:rPr>
        <w:t>Jeonggam</w:t>
      </w:r>
      <w:proofErr w:type="spellEnd"/>
      <w:r w:rsidR="005E2237" w:rsidRPr="00B81219">
        <w:rPr>
          <w:rFonts w:cs="Times New Roman"/>
          <w:sz w:val="20"/>
          <w:szCs w:val="20"/>
        </w:rPr>
        <w:t xml:space="preserve">, Prince </w:t>
      </w:r>
      <w:proofErr w:type="spellStart"/>
      <w:r w:rsidR="005E2237" w:rsidRPr="00B81219">
        <w:rPr>
          <w:rFonts w:cs="Times New Roman"/>
          <w:sz w:val="20"/>
          <w:szCs w:val="20"/>
        </w:rPr>
        <w:t>Heungseon</w:t>
      </w:r>
      <w:proofErr w:type="spellEnd"/>
      <w:r w:rsidR="005E2237" w:rsidRPr="00B81219">
        <w:rPr>
          <w:rFonts w:cs="Times New Roman"/>
          <w:sz w:val="20"/>
          <w:szCs w:val="20"/>
        </w:rPr>
        <w:t xml:space="preserve"> is said to have convinced </w:t>
      </w:r>
      <w:r w:rsidRPr="00B81219">
        <w:rPr>
          <w:rFonts w:cs="Times New Roman"/>
          <w:sz w:val="20"/>
          <w:szCs w:val="20"/>
        </w:rPr>
        <w:t xml:space="preserve">the </w:t>
      </w:r>
      <w:proofErr w:type="spellStart"/>
      <w:r w:rsidR="005E2237" w:rsidRPr="00B81219">
        <w:rPr>
          <w:rFonts w:cs="Times New Roman"/>
          <w:sz w:val="20"/>
          <w:szCs w:val="20"/>
        </w:rPr>
        <w:t>Andong</w:t>
      </w:r>
      <w:proofErr w:type="spellEnd"/>
      <w:r w:rsidR="005E2237" w:rsidRPr="00B81219">
        <w:rPr>
          <w:rFonts w:cs="Times New Roman"/>
          <w:sz w:val="20"/>
          <w:szCs w:val="20"/>
        </w:rPr>
        <w:t xml:space="preserve"> Kim clan</w:t>
      </w:r>
      <w:r w:rsidRPr="00B81219">
        <w:rPr>
          <w:rFonts w:cs="Times New Roman"/>
          <w:sz w:val="20"/>
          <w:szCs w:val="20"/>
        </w:rPr>
        <w:t>’s rival at court</w:t>
      </w:r>
      <w:r w:rsidR="005E2237" w:rsidRPr="00B81219">
        <w:rPr>
          <w:rFonts w:cs="Times New Roman"/>
          <w:sz w:val="20"/>
          <w:szCs w:val="20"/>
        </w:rPr>
        <w:t xml:space="preserve"> to designate </w:t>
      </w:r>
      <w:r w:rsidRPr="00B81219">
        <w:rPr>
          <w:rFonts w:cs="Times New Roman"/>
          <w:sz w:val="20"/>
          <w:szCs w:val="20"/>
        </w:rPr>
        <w:t xml:space="preserve">his </w:t>
      </w:r>
      <w:r w:rsidR="004A35FD" w:rsidRPr="00B81219">
        <w:rPr>
          <w:rFonts w:cs="Times New Roman"/>
          <w:sz w:val="20"/>
          <w:szCs w:val="20"/>
        </w:rPr>
        <w:t xml:space="preserve">twelve year old </w:t>
      </w:r>
      <w:r w:rsidR="005E2237" w:rsidRPr="00B81219">
        <w:rPr>
          <w:rFonts w:cs="Times New Roman"/>
          <w:sz w:val="20"/>
          <w:szCs w:val="20"/>
        </w:rPr>
        <w:t xml:space="preserve">second son </w:t>
      </w:r>
      <w:proofErr w:type="spellStart"/>
      <w:r w:rsidR="004A35FD" w:rsidRPr="00B81219">
        <w:rPr>
          <w:rFonts w:cs="Times New Roman"/>
          <w:sz w:val="20"/>
          <w:szCs w:val="20"/>
        </w:rPr>
        <w:t>Myeong-bok</w:t>
      </w:r>
      <w:proofErr w:type="spellEnd"/>
      <w:r w:rsidR="004A35FD" w:rsidRPr="00B81219">
        <w:rPr>
          <w:rFonts w:cs="Times New Roman"/>
          <w:sz w:val="20"/>
          <w:szCs w:val="20"/>
        </w:rPr>
        <w:t xml:space="preserve"> (1852-1919) </w:t>
      </w:r>
      <w:r w:rsidR="005E2237" w:rsidRPr="00B81219">
        <w:rPr>
          <w:rFonts w:cs="Times New Roman"/>
          <w:sz w:val="20"/>
          <w:szCs w:val="20"/>
        </w:rPr>
        <w:t xml:space="preserve">as </w:t>
      </w:r>
      <w:r w:rsidR="004A35FD" w:rsidRPr="00B81219">
        <w:rPr>
          <w:rFonts w:cs="Times New Roman"/>
          <w:sz w:val="20"/>
          <w:szCs w:val="20"/>
        </w:rPr>
        <w:t xml:space="preserve">King </w:t>
      </w:r>
      <w:proofErr w:type="spellStart"/>
      <w:r w:rsidR="004A35FD" w:rsidRPr="00B81219">
        <w:rPr>
          <w:rFonts w:cs="Times New Roman"/>
          <w:sz w:val="20"/>
          <w:szCs w:val="20"/>
        </w:rPr>
        <w:t>Kojong</w:t>
      </w:r>
      <w:proofErr w:type="spellEnd"/>
      <w:r w:rsidR="004A35FD" w:rsidRPr="00B81219">
        <w:rPr>
          <w:rFonts w:cs="Times New Roman"/>
          <w:sz w:val="20"/>
          <w:szCs w:val="20"/>
        </w:rPr>
        <w:t xml:space="preserve"> (reigned1864-1907), successor to </w:t>
      </w:r>
      <w:r w:rsidR="005E2237" w:rsidRPr="00B81219">
        <w:rPr>
          <w:rFonts w:cs="Times New Roman"/>
          <w:sz w:val="20"/>
          <w:szCs w:val="20"/>
        </w:rPr>
        <w:t xml:space="preserve">King </w:t>
      </w:r>
      <w:proofErr w:type="spellStart"/>
      <w:r w:rsidR="005E2237" w:rsidRPr="00B81219">
        <w:rPr>
          <w:rFonts w:cs="Times New Roman"/>
          <w:sz w:val="20"/>
          <w:szCs w:val="20"/>
        </w:rPr>
        <w:t>Cheoljong</w:t>
      </w:r>
      <w:proofErr w:type="spellEnd"/>
      <w:r w:rsidR="005E2237" w:rsidRPr="00B81219">
        <w:rPr>
          <w:rFonts w:cs="Times New Roman"/>
          <w:sz w:val="20"/>
          <w:szCs w:val="20"/>
        </w:rPr>
        <w:t xml:space="preserve">.  </w:t>
      </w:r>
      <w:r w:rsidR="004A35FD" w:rsidRPr="00B81219">
        <w:rPr>
          <w:rFonts w:cs="Times New Roman"/>
          <w:sz w:val="20"/>
          <w:szCs w:val="20"/>
        </w:rPr>
        <w:t xml:space="preserve">King </w:t>
      </w:r>
      <w:proofErr w:type="spellStart"/>
      <w:r w:rsidR="004A35FD" w:rsidRPr="00B81219">
        <w:rPr>
          <w:rFonts w:cs="Times New Roman"/>
          <w:sz w:val="20"/>
          <w:szCs w:val="20"/>
        </w:rPr>
        <w:t>Kojong’s</w:t>
      </w:r>
      <w:proofErr w:type="spellEnd"/>
      <w:r w:rsidR="004A35FD" w:rsidRPr="00B81219">
        <w:rPr>
          <w:rFonts w:cs="Times New Roman"/>
          <w:sz w:val="20"/>
          <w:szCs w:val="20"/>
        </w:rPr>
        <w:t xml:space="preserve"> father Prince </w:t>
      </w:r>
      <w:proofErr w:type="spellStart"/>
      <w:r w:rsidR="004A35FD" w:rsidRPr="00B81219">
        <w:rPr>
          <w:rFonts w:cs="Times New Roman"/>
          <w:sz w:val="20"/>
          <w:szCs w:val="20"/>
        </w:rPr>
        <w:t>Heungseon</w:t>
      </w:r>
      <w:proofErr w:type="spellEnd"/>
      <w:r w:rsidR="004A35FD" w:rsidRPr="00B81219">
        <w:rPr>
          <w:rFonts w:cs="Times New Roman"/>
          <w:sz w:val="20"/>
          <w:szCs w:val="20"/>
        </w:rPr>
        <w:t xml:space="preserve"> was then designated the regent and granted the title </w:t>
      </w:r>
      <w:proofErr w:type="spellStart"/>
      <w:r w:rsidR="004A35FD" w:rsidRPr="00B81219">
        <w:rPr>
          <w:rFonts w:cs="Times New Roman"/>
          <w:i/>
          <w:sz w:val="20"/>
          <w:szCs w:val="20"/>
        </w:rPr>
        <w:t>Daeweongeun</w:t>
      </w:r>
      <w:proofErr w:type="spellEnd"/>
      <w:r w:rsidR="004A35FD" w:rsidRPr="00B81219">
        <w:rPr>
          <w:rFonts w:cs="Times New Roman"/>
          <w:sz w:val="20"/>
          <w:szCs w:val="20"/>
        </w:rPr>
        <w:t xml:space="preserve"> by which he is known in history. </w:t>
      </w:r>
      <w:proofErr w:type="gramStart"/>
      <w:r w:rsidR="004A35FD" w:rsidRPr="00B81219">
        <w:rPr>
          <w:rFonts w:cs="Times New Roman"/>
          <w:sz w:val="20"/>
          <w:szCs w:val="20"/>
        </w:rPr>
        <w:t>[</w:t>
      </w:r>
      <w:proofErr w:type="spellStart"/>
      <w:r w:rsidR="008E2BA2" w:rsidRPr="00B81219">
        <w:rPr>
          <w:rFonts w:cs="Times New Roman"/>
          <w:i/>
          <w:sz w:val="20"/>
          <w:szCs w:val="20"/>
        </w:rPr>
        <w:t>Jeonggam</w:t>
      </w:r>
      <w:proofErr w:type="spellEnd"/>
      <w:r w:rsidR="008E2BA2" w:rsidRPr="00B81219">
        <w:rPr>
          <w:rFonts w:cs="Times New Roman"/>
          <w:sz w:val="20"/>
          <w:szCs w:val="20"/>
        </w:rPr>
        <w:t xml:space="preserve">, </w:t>
      </w:r>
      <w:r w:rsidR="004A35FD" w:rsidRPr="00B81219">
        <w:rPr>
          <w:rFonts w:cs="Times New Roman"/>
          <w:sz w:val="20"/>
          <w:szCs w:val="20"/>
        </w:rPr>
        <w:t>pp. 13b-14a.]</w:t>
      </w:r>
      <w:proofErr w:type="gramEnd"/>
      <w:r w:rsidR="004A35FD" w:rsidRPr="00B81219">
        <w:rPr>
          <w:rFonts w:cs="Times New Roman"/>
          <w:sz w:val="20"/>
          <w:szCs w:val="20"/>
        </w:rPr>
        <w:t xml:space="preserve">  </w:t>
      </w:r>
    </w:p>
    <w:p w:rsidR="00412E68" w:rsidRPr="00B81219" w:rsidRDefault="001A4B29" w:rsidP="00B81219">
      <w:pPr>
        <w:ind w:firstLine="720"/>
        <w:jc w:val="both"/>
        <w:rPr>
          <w:rFonts w:cs="Times New Roman"/>
          <w:sz w:val="20"/>
          <w:szCs w:val="20"/>
        </w:rPr>
      </w:pPr>
      <w:r w:rsidRPr="00B81219">
        <w:rPr>
          <w:rFonts w:cs="Times New Roman"/>
          <w:sz w:val="20"/>
          <w:szCs w:val="20"/>
        </w:rPr>
        <w:t xml:space="preserve">Determined to end the era of </w:t>
      </w:r>
      <w:r w:rsidR="006B3730" w:rsidRPr="00B81219">
        <w:rPr>
          <w:rFonts w:cs="Times New Roman"/>
          <w:sz w:val="20"/>
          <w:szCs w:val="20"/>
        </w:rPr>
        <w:t>“</w:t>
      </w:r>
      <w:r w:rsidR="004A35FD" w:rsidRPr="00B81219">
        <w:rPr>
          <w:rFonts w:cs="Times New Roman"/>
          <w:sz w:val="20"/>
          <w:szCs w:val="20"/>
        </w:rPr>
        <w:t>royal in-law rule</w:t>
      </w:r>
      <w:r w:rsidRPr="00B81219">
        <w:rPr>
          <w:rFonts w:cs="Times New Roman"/>
          <w:sz w:val="20"/>
          <w:szCs w:val="20"/>
        </w:rPr>
        <w:t xml:space="preserve">” the </w:t>
      </w:r>
      <w:proofErr w:type="spellStart"/>
      <w:r w:rsidRPr="00B81219">
        <w:rPr>
          <w:rFonts w:cs="Times New Roman"/>
          <w:i/>
          <w:sz w:val="20"/>
          <w:szCs w:val="20"/>
        </w:rPr>
        <w:t>Daeweongeun</w:t>
      </w:r>
      <w:proofErr w:type="spellEnd"/>
      <w:r w:rsidRPr="00B81219">
        <w:rPr>
          <w:rFonts w:cs="Times New Roman"/>
          <w:sz w:val="20"/>
          <w:szCs w:val="20"/>
        </w:rPr>
        <w:t xml:space="preserve"> </w:t>
      </w:r>
      <w:r w:rsidR="004A35FD" w:rsidRPr="00B81219">
        <w:rPr>
          <w:rFonts w:cs="Times New Roman"/>
          <w:sz w:val="20"/>
          <w:szCs w:val="20"/>
        </w:rPr>
        <w:t xml:space="preserve">supposedly </w:t>
      </w:r>
      <w:r w:rsidRPr="00B81219">
        <w:rPr>
          <w:rFonts w:cs="Times New Roman"/>
          <w:sz w:val="20"/>
          <w:szCs w:val="20"/>
        </w:rPr>
        <w:t xml:space="preserve">chose as his son’s consort an orphan girl from what </w:t>
      </w:r>
      <w:r w:rsidR="004A35FD" w:rsidRPr="00B81219">
        <w:rPr>
          <w:rFonts w:cs="Times New Roman"/>
          <w:sz w:val="20"/>
          <w:szCs w:val="20"/>
        </w:rPr>
        <w:t>is</w:t>
      </w:r>
      <w:r w:rsidRPr="00B81219">
        <w:rPr>
          <w:rFonts w:cs="Times New Roman"/>
          <w:sz w:val="20"/>
          <w:szCs w:val="20"/>
        </w:rPr>
        <w:t xml:space="preserve"> described </w:t>
      </w:r>
      <w:r w:rsidR="004A35FD" w:rsidRPr="00B81219">
        <w:rPr>
          <w:rFonts w:cs="Times New Roman"/>
          <w:sz w:val="20"/>
          <w:szCs w:val="20"/>
        </w:rPr>
        <w:t xml:space="preserve">in the </w:t>
      </w:r>
      <w:proofErr w:type="spellStart"/>
      <w:r w:rsidR="004A35FD" w:rsidRPr="00B81219">
        <w:rPr>
          <w:rFonts w:cs="Times New Roman"/>
          <w:i/>
          <w:sz w:val="20"/>
          <w:szCs w:val="20"/>
        </w:rPr>
        <w:t>Jeonggam</w:t>
      </w:r>
      <w:proofErr w:type="spellEnd"/>
      <w:r w:rsidR="004A35FD" w:rsidRPr="00B81219">
        <w:rPr>
          <w:rFonts w:cs="Times New Roman"/>
          <w:i/>
          <w:sz w:val="20"/>
          <w:szCs w:val="20"/>
        </w:rPr>
        <w:t xml:space="preserve"> </w:t>
      </w:r>
      <w:r w:rsidRPr="00B81219">
        <w:rPr>
          <w:rFonts w:cs="Times New Roman"/>
          <w:sz w:val="20"/>
          <w:szCs w:val="20"/>
        </w:rPr>
        <w:t xml:space="preserve">as a politically impotent </w:t>
      </w:r>
      <w:r w:rsidR="004A35FD" w:rsidRPr="00B81219">
        <w:rPr>
          <w:rFonts w:cs="Times New Roman"/>
          <w:sz w:val="20"/>
          <w:szCs w:val="20"/>
        </w:rPr>
        <w:t xml:space="preserve">and impoverished </w:t>
      </w:r>
      <w:r w:rsidRPr="00B81219">
        <w:rPr>
          <w:rFonts w:cs="Times New Roman"/>
          <w:sz w:val="20"/>
          <w:szCs w:val="20"/>
        </w:rPr>
        <w:t xml:space="preserve">family of the </w:t>
      </w:r>
      <w:proofErr w:type="spellStart"/>
      <w:r w:rsidRPr="00B81219">
        <w:rPr>
          <w:rFonts w:cs="Times New Roman"/>
          <w:sz w:val="20"/>
          <w:szCs w:val="20"/>
        </w:rPr>
        <w:t>Yeoheung</w:t>
      </w:r>
      <w:proofErr w:type="spellEnd"/>
      <w:r w:rsidRPr="00B81219">
        <w:rPr>
          <w:rFonts w:cs="Times New Roman"/>
          <w:sz w:val="20"/>
          <w:szCs w:val="20"/>
        </w:rPr>
        <w:t xml:space="preserve"> Min clan.  </w:t>
      </w:r>
      <w:r w:rsidR="00FD59FC" w:rsidRPr="00B81219">
        <w:rPr>
          <w:rFonts w:cs="Times New Roman"/>
          <w:sz w:val="20"/>
          <w:szCs w:val="20"/>
        </w:rPr>
        <w:t xml:space="preserve">The orphan girl became Queen </w:t>
      </w:r>
      <w:proofErr w:type="spellStart"/>
      <w:r w:rsidR="00FD59FC" w:rsidRPr="00B81219">
        <w:rPr>
          <w:rFonts w:cs="Times New Roman"/>
          <w:sz w:val="20"/>
          <w:szCs w:val="20"/>
        </w:rPr>
        <w:t>Myeongseong</w:t>
      </w:r>
      <w:proofErr w:type="spellEnd"/>
      <w:r w:rsidR="00FD59FC" w:rsidRPr="00B81219">
        <w:rPr>
          <w:rFonts w:cs="Times New Roman"/>
          <w:sz w:val="20"/>
          <w:szCs w:val="20"/>
        </w:rPr>
        <w:t xml:space="preserve"> (1851-1895) in 1866 when fifteen years old, a year older than her husband.  </w:t>
      </w:r>
      <w:r w:rsidR="00412E68" w:rsidRPr="00B81219">
        <w:rPr>
          <w:rFonts w:cs="Times New Roman"/>
          <w:sz w:val="20"/>
          <w:szCs w:val="20"/>
        </w:rPr>
        <w:t xml:space="preserve">To students of late Yi Korean history she was Queen Min.  </w:t>
      </w:r>
      <w:r w:rsidR="00FD59FC" w:rsidRPr="00B81219">
        <w:rPr>
          <w:rFonts w:cs="Times New Roman"/>
          <w:sz w:val="20"/>
          <w:szCs w:val="20"/>
        </w:rPr>
        <w:t xml:space="preserve">Despite the </w:t>
      </w:r>
      <w:proofErr w:type="spellStart"/>
      <w:r w:rsidR="00FD59FC" w:rsidRPr="00B81219">
        <w:rPr>
          <w:rFonts w:cs="Times New Roman"/>
          <w:i/>
          <w:sz w:val="20"/>
          <w:szCs w:val="20"/>
        </w:rPr>
        <w:t>Daeweongeun</w:t>
      </w:r>
      <w:r w:rsidR="00FD59FC" w:rsidRPr="00B81219">
        <w:rPr>
          <w:rFonts w:cs="Times New Roman"/>
          <w:sz w:val="20"/>
          <w:szCs w:val="20"/>
        </w:rPr>
        <w:t>’s</w:t>
      </w:r>
      <w:proofErr w:type="spellEnd"/>
      <w:r w:rsidR="00FD59FC" w:rsidRPr="00B81219">
        <w:rPr>
          <w:rFonts w:cs="Times New Roman"/>
          <w:sz w:val="20"/>
          <w:szCs w:val="20"/>
        </w:rPr>
        <w:t xml:space="preserve"> efforts, </w:t>
      </w:r>
      <w:r w:rsidR="00412E68" w:rsidRPr="00B81219">
        <w:rPr>
          <w:rFonts w:cs="Times New Roman"/>
          <w:sz w:val="20"/>
          <w:szCs w:val="20"/>
        </w:rPr>
        <w:t xml:space="preserve">Queen Min </w:t>
      </w:r>
      <w:r w:rsidR="00FD59FC" w:rsidRPr="00B81219">
        <w:rPr>
          <w:rFonts w:cs="Times New Roman"/>
          <w:sz w:val="20"/>
          <w:szCs w:val="20"/>
        </w:rPr>
        <w:t xml:space="preserve">is said to have </w:t>
      </w:r>
      <w:r w:rsidR="00412E68" w:rsidRPr="00B81219">
        <w:rPr>
          <w:rFonts w:cs="Times New Roman"/>
          <w:sz w:val="20"/>
          <w:szCs w:val="20"/>
        </w:rPr>
        <w:t xml:space="preserve">perpetuated with her corrupt and ambitious male relatives royal in-law rule until her brutal assassination in 1895 </w:t>
      </w:r>
      <w:r w:rsidR="001769E0" w:rsidRPr="00B81219">
        <w:rPr>
          <w:rFonts w:cs="Times New Roman"/>
          <w:sz w:val="20"/>
          <w:szCs w:val="20"/>
        </w:rPr>
        <w:t>by</w:t>
      </w:r>
      <w:r w:rsidR="00412E68" w:rsidRPr="00B81219">
        <w:rPr>
          <w:rFonts w:cs="Times New Roman"/>
          <w:sz w:val="20"/>
          <w:szCs w:val="20"/>
        </w:rPr>
        <w:t xml:space="preserve"> Japanese soldiers.  [Quinones, p. 511.]</w:t>
      </w:r>
    </w:p>
    <w:p w:rsidR="00412E68" w:rsidRPr="00B81219" w:rsidRDefault="00412E68" w:rsidP="00B81219">
      <w:pPr>
        <w:ind w:firstLine="720"/>
        <w:jc w:val="both"/>
        <w:rPr>
          <w:rFonts w:cs="Times New Roman"/>
          <w:sz w:val="20"/>
          <w:szCs w:val="20"/>
        </w:rPr>
      </w:pPr>
      <w:r w:rsidRPr="00B81219">
        <w:rPr>
          <w:rFonts w:cs="Times New Roman"/>
          <w:sz w:val="20"/>
          <w:szCs w:val="20"/>
        </w:rPr>
        <w:t xml:space="preserve">Careful comparison of the </w:t>
      </w:r>
      <w:proofErr w:type="spellStart"/>
      <w:r w:rsidRPr="00B81219">
        <w:rPr>
          <w:rFonts w:cs="Times New Roman"/>
          <w:i/>
          <w:sz w:val="20"/>
          <w:szCs w:val="20"/>
        </w:rPr>
        <w:t>Jeonggam</w:t>
      </w:r>
      <w:r w:rsidRPr="00B81219">
        <w:rPr>
          <w:rFonts w:cs="Times New Roman"/>
          <w:sz w:val="20"/>
          <w:szCs w:val="20"/>
        </w:rPr>
        <w:t>’s</w:t>
      </w:r>
      <w:proofErr w:type="spellEnd"/>
      <w:r w:rsidRPr="00B81219">
        <w:rPr>
          <w:rFonts w:cs="Times New Roman"/>
          <w:sz w:val="20"/>
          <w:szCs w:val="20"/>
        </w:rPr>
        <w:t xml:space="preserve"> account with numerous contemporary official and private records firmly establishes that much of the book’s claims are fiction and its details erroneous.  The complex details of th</w:t>
      </w:r>
      <w:r w:rsidR="00CD5991" w:rsidRPr="00B81219">
        <w:rPr>
          <w:rFonts w:cs="Times New Roman"/>
          <w:sz w:val="20"/>
          <w:szCs w:val="20"/>
        </w:rPr>
        <w:t>is</w:t>
      </w:r>
      <w:r w:rsidRPr="00B81219">
        <w:rPr>
          <w:rFonts w:cs="Times New Roman"/>
          <w:sz w:val="20"/>
          <w:szCs w:val="20"/>
        </w:rPr>
        <w:t xml:space="preserve"> comparison between </w:t>
      </w:r>
      <w:r w:rsidR="00CD5991" w:rsidRPr="00B81219">
        <w:rPr>
          <w:rFonts w:cs="Times New Roman"/>
          <w:sz w:val="20"/>
          <w:szCs w:val="20"/>
        </w:rPr>
        <w:t xml:space="preserve">historical </w:t>
      </w:r>
      <w:r w:rsidRPr="00B81219">
        <w:rPr>
          <w:rFonts w:cs="Times New Roman"/>
          <w:sz w:val="20"/>
          <w:szCs w:val="20"/>
        </w:rPr>
        <w:t xml:space="preserve">fact and </w:t>
      </w:r>
      <w:r w:rsidR="00CD5991" w:rsidRPr="00B81219">
        <w:rPr>
          <w:rFonts w:cs="Times New Roman"/>
          <w:sz w:val="20"/>
          <w:szCs w:val="20"/>
        </w:rPr>
        <w:t xml:space="preserve">the book’s </w:t>
      </w:r>
      <w:r w:rsidRPr="00B81219">
        <w:rPr>
          <w:rFonts w:cs="Times New Roman"/>
          <w:sz w:val="20"/>
          <w:szCs w:val="20"/>
        </w:rPr>
        <w:t xml:space="preserve">fiction appears in the author’s study “The </w:t>
      </w:r>
      <w:proofErr w:type="spellStart"/>
      <w:r w:rsidRPr="00B81219">
        <w:rPr>
          <w:rFonts w:cs="Times New Roman"/>
          <w:i/>
          <w:sz w:val="20"/>
          <w:szCs w:val="20"/>
        </w:rPr>
        <w:t>Kunse</w:t>
      </w:r>
      <w:proofErr w:type="spellEnd"/>
      <w:r w:rsidRPr="00B81219">
        <w:rPr>
          <w:rFonts w:cs="Times New Roman"/>
          <w:i/>
          <w:sz w:val="20"/>
          <w:szCs w:val="20"/>
        </w:rPr>
        <w:t xml:space="preserve"> </w:t>
      </w:r>
      <w:proofErr w:type="spellStart"/>
      <w:r w:rsidR="00CD5991" w:rsidRPr="00B81219">
        <w:rPr>
          <w:rFonts w:cs="Times New Roman"/>
          <w:i/>
          <w:sz w:val="20"/>
          <w:szCs w:val="20"/>
        </w:rPr>
        <w:t>C</w:t>
      </w:r>
      <w:r w:rsidRPr="00B81219">
        <w:rPr>
          <w:rFonts w:cs="Times New Roman"/>
          <w:i/>
          <w:sz w:val="20"/>
          <w:szCs w:val="20"/>
        </w:rPr>
        <w:t>hoson</w:t>
      </w:r>
      <w:proofErr w:type="spellEnd"/>
      <w:r w:rsidRPr="00B81219">
        <w:rPr>
          <w:rFonts w:cs="Times New Roman"/>
          <w:i/>
          <w:sz w:val="20"/>
          <w:szCs w:val="20"/>
        </w:rPr>
        <w:t xml:space="preserve"> </w:t>
      </w:r>
      <w:proofErr w:type="spellStart"/>
      <w:r w:rsidRPr="00B81219">
        <w:rPr>
          <w:rFonts w:cs="Times New Roman"/>
          <w:i/>
          <w:sz w:val="20"/>
          <w:szCs w:val="20"/>
        </w:rPr>
        <w:t>Chonggam</w:t>
      </w:r>
      <w:proofErr w:type="spellEnd"/>
      <w:r w:rsidRPr="00B81219">
        <w:rPr>
          <w:rFonts w:cs="Times New Roman"/>
          <w:sz w:val="20"/>
          <w:szCs w:val="20"/>
        </w:rPr>
        <w:t xml:space="preserve"> and Modern Korean Historiography.”  </w:t>
      </w:r>
      <w:r w:rsidR="00CD5991" w:rsidRPr="00B81219">
        <w:rPr>
          <w:rFonts w:cs="Times New Roman"/>
          <w:sz w:val="20"/>
          <w:szCs w:val="20"/>
        </w:rPr>
        <w:t xml:space="preserve">Suffice it to say here that the successions of King’s </w:t>
      </w:r>
      <w:proofErr w:type="spellStart"/>
      <w:r w:rsidR="00CD5991" w:rsidRPr="00B81219">
        <w:rPr>
          <w:rFonts w:cs="Times New Roman"/>
          <w:sz w:val="20"/>
          <w:szCs w:val="20"/>
        </w:rPr>
        <w:t>Heonjong</w:t>
      </w:r>
      <w:proofErr w:type="spellEnd"/>
      <w:r w:rsidR="00CD5991" w:rsidRPr="00B81219">
        <w:rPr>
          <w:rFonts w:cs="Times New Roman"/>
          <w:sz w:val="20"/>
          <w:szCs w:val="20"/>
        </w:rPr>
        <w:t xml:space="preserve"> and </w:t>
      </w:r>
      <w:proofErr w:type="spellStart"/>
      <w:r w:rsidR="00CD5991" w:rsidRPr="00B81219">
        <w:rPr>
          <w:rFonts w:cs="Times New Roman"/>
          <w:sz w:val="20"/>
          <w:szCs w:val="20"/>
        </w:rPr>
        <w:t>Kojong</w:t>
      </w:r>
      <w:proofErr w:type="spellEnd"/>
      <w:r w:rsidR="00CD5991" w:rsidRPr="00B81219">
        <w:rPr>
          <w:rFonts w:cs="Times New Roman"/>
          <w:sz w:val="20"/>
          <w:szCs w:val="20"/>
        </w:rPr>
        <w:t xml:space="preserve"> were determined according to dynastic precedent that </w:t>
      </w:r>
      <w:r w:rsidR="001769E0" w:rsidRPr="00B81219">
        <w:rPr>
          <w:rFonts w:cs="Times New Roman"/>
          <w:sz w:val="20"/>
          <w:szCs w:val="20"/>
        </w:rPr>
        <w:t>if</w:t>
      </w:r>
      <w:r w:rsidR="00CD5991" w:rsidRPr="00B81219">
        <w:rPr>
          <w:rFonts w:cs="Times New Roman"/>
          <w:sz w:val="20"/>
          <w:szCs w:val="20"/>
        </w:rPr>
        <w:t xml:space="preserve"> in the event there was no male heir the senior queen at court designated </w:t>
      </w:r>
      <w:r w:rsidR="00370683" w:rsidRPr="00B81219">
        <w:rPr>
          <w:rFonts w:cs="Times New Roman"/>
          <w:sz w:val="20"/>
          <w:szCs w:val="20"/>
        </w:rPr>
        <w:t>the</w:t>
      </w:r>
      <w:r w:rsidR="00CD5991" w:rsidRPr="00B81219">
        <w:rPr>
          <w:rFonts w:cs="Times New Roman"/>
          <w:sz w:val="20"/>
          <w:szCs w:val="20"/>
        </w:rPr>
        <w:t xml:space="preserve"> royal prince </w:t>
      </w:r>
      <w:r w:rsidR="00370683" w:rsidRPr="00B81219">
        <w:rPr>
          <w:rFonts w:cs="Times New Roman"/>
          <w:sz w:val="20"/>
          <w:szCs w:val="20"/>
        </w:rPr>
        <w:t>to</w:t>
      </w:r>
      <w:r w:rsidR="00CD5991" w:rsidRPr="00B81219">
        <w:rPr>
          <w:rFonts w:cs="Times New Roman"/>
          <w:sz w:val="20"/>
          <w:szCs w:val="20"/>
        </w:rPr>
        <w:t xml:space="preserve"> be adopted into the line of succession.  Adoption in both cases </w:t>
      </w:r>
      <w:r w:rsidR="00370683" w:rsidRPr="00B81219">
        <w:rPr>
          <w:rFonts w:cs="Times New Roman"/>
          <w:sz w:val="20"/>
          <w:szCs w:val="20"/>
        </w:rPr>
        <w:t>was</w:t>
      </w:r>
      <w:r w:rsidR="00CD5991" w:rsidRPr="00B81219">
        <w:rPr>
          <w:rFonts w:cs="Times New Roman"/>
          <w:sz w:val="20"/>
          <w:szCs w:val="20"/>
        </w:rPr>
        <w:t xml:space="preserve"> necessary because the king and his consort had failed to produce an heir or the male heir apparent had died prematurely because of natural causes.  There is no evidence that any family group or individual within the</w:t>
      </w:r>
      <w:r w:rsidR="00370683" w:rsidRPr="00B81219">
        <w:rPr>
          <w:rFonts w:cs="Times New Roman"/>
          <w:sz w:val="20"/>
          <w:szCs w:val="20"/>
        </w:rPr>
        <w:t xml:space="preserve"> court</w:t>
      </w:r>
      <w:r w:rsidR="00CD5991" w:rsidRPr="00B81219">
        <w:rPr>
          <w:rFonts w:cs="Times New Roman"/>
          <w:sz w:val="20"/>
          <w:szCs w:val="20"/>
        </w:rPr>
        <w:t xml:space="preserve"> aristocracy had taken steps to assassinate an heir apparent or disregarded dynastic precedent for determining an heir apparent.  Nor is there any evidence that standard </w:t>
      </w:r>
      <w:r w:rsidR="00370683" w:rsidRPr="00B81219">
        <w:rPr>
          <w:rFonts w:cs="Times New Roman"/>
          <w:sz w:val="20"/>
          <w:szCs w:val="20"/>
        </w:rPr>
        <w:t xml:space="preserve">adoption </w:t>
      </w:r>
      <w:r w:rsidR="00CD5991" w:rsidRPr="00B81219">
        <w:rPr>
          <w:rFonts w:cs="Times New Roman"/>
          <w:sz w:val="20"/>
          <w:szCs w:val="20"/>
        </w:rPr>
        <w:t xml:space="preserve">practices </w:t>
      </w:r>
      <w:r w:rsidR="00370683" w:rsidRPr="00B81219">
        <w:rPr>
          <w:rFonts w:cs="Times New Roman"/>
          <w:sz w:val="20"/>
          <w:szCs w:val="20"/>
        </w:rPr>
        <w:t xml:space="preserve">had been </w:t>
      </w:r>
      <w:r w:rsidR="00CD5991" w:rsidRPr="00B81219">
        <w:rPr>
          <w:rFonts w:cs="Times New Roman"/>
          <w:sz w:val="20"/>
          <w:szCs w:val="20"/>
        </w:rPr>
        <w:t>disregarded.</w:t>
      </w:r>
      <w:r w:rsidR="00370683" w:rsidRPr="00B81219">
        <w:rPr>
          <w:rFonts w:cs="Times New Roman"/>
          <w:sz w:val="20"/>
          <w:szCs w:val="20"/>
        </w:rPr>
        <w:t xml:space="preserve">  In both </w:t>
      </w:r>
      <w:r w:rsidR="001769E0" w:rsidRPr="00B81219">
        <w:rPr>
          <w:rFonts w:cs="Times New Roman"/>
          <w:sz w:val="20"/>
          <w:szCs w:val="20"/>
        </w:rPr>
        <w:t xml:space="preserve">succession </w:t>
      </w:r>
      <w:r w:rsidR="00370683" w:rsidRPr="00B81219">
        <w:rPr>
          <w:rFonts w:cs="Times New Roman"/>
          <w:sz w:val="20"/>
          <w:szCs w:val="20"/>
        </w:rPr>
        <w:t xml:space="preserve">cases the </w:t>
      </w:r>
      <w:r w:rsidR="00370683" w:rsidRPr="00B81219">
        <w:rPr>
          <w:rFonts w:cs="Times New Roman"/>
          <w:i/>
          <w:sz w:val="20"/>
          <w:szCs w:val="20"/>
        </w:rPr>
        <w:t>Veritable Records</w:t>
      </w:r>
      <w:r w:rsidR="00370683" w:rsidRPr="00B81219">
        <w:rPr>
          <w:rFonts w:cs="Times New Roman"/>
          <w:sz w:val="20"/>
          <w:szCs w:val="20"/>
        </w:rPr>
        <w:t xml:space="preserve"> recorded that the senior queen designated </w:t>
      </w:r>
      <w:r w:rsidR="001769E0" w:rsidRPr="00B81219">
        <w:rPr>
          <w:rFonts w:cs="Times New Roman"/>
          <w:sz w:val="20"/>
          <w:szCs w:val="20"/>
        </w:rPr>
        <w:t xml:space="preserve">an appropriate </w:t>
      </w:r>
      <w:r w:rsidR="00370683" w:rsidRPr="00B81219">
        <w:rPr>
          <w:rFonts w:cs="Times New Roman"/>
          <w:sz w:val="20"/>
          <w:szCs w:val="20"/>
        </w:rPr>
        <w:t xml:space="preserve">successor to Kings </w:t>
      </w:r>
      <w:proofErr w:type="spellStart"/>
      <w:r w:rsidR="00370683" w:rsidRPr="00B81219">
        <w:rPr>
          <w:rFonts w:cs="Times New Roman"/>
          <w:sz w:val="20"/>
          <w:szCs w:val="20"/>
        </w:rPr>
        <w:t>Heonjong</w:t>
      </w:r>
      <w:proofErr w:type="spellEnd"/>
      <w:r w:rsidR="00370683" w:rsidRPr="00B81219">
        <w:rPr>
          <w:rFonts w:cs="Times New Roman"/>
          <w:sz w:val="20"/>
          <w:szCs w:val="20"/>
        </w:rPr>
        <w:t xml:space="preserve"> and </w:t>
      </w:r>
      <w:proofErr w:type="spellStart"/>
      <w:r w:rsidR="00370683" w:rsidRPr="00B81219">
        <w:rPr>
          <w:rFonts w:cs="Times New Roman"/>
          <w:sz w:val="20"/>
          <w:szCs w:val="20"/>
        </w:rPr>
        <w:t>Cheoljong</w:t>
      </w:r>
      <w:proofErr w:type="spellEnd"/>
      <w:r w:rsidR="00370683" w:rsidRPr="00B81219">
        <w:rPr>
          <w:rFonts w:cs="Times New Roman"/>
          <w:sz w:val="20"/>
          <w:szCs w:val="20"/>
        </w:rPr>
        <w:t xml:space="preserve">.  The </w:t>
      </w:r>
      <w:proofErr w:type="spellStart"/>
      <w:r w:rsidR="00370683" w:rsidRPr="00B81219">
        <w:rPr>
          <w:rFonts w:cs="Times New Roman"/>
          <w:i/>
          <w:sz w:val="20"/>
          <w:szCs w:val="20"/>
        </w:rPr>
        <w:t>Jeonggam</w:t>
      </w:r>
      <w:r w:rsidR="00370683" w:rsidRPr="00B81219">
        <w:rPr>
          <w:rFonts w:cs="Times New Roman"/>
          <w:sz w:val="20"/>
          <w:szCs w:val="20"/>
        </w:rPr>
        <w:t>’s</w:t>
      </w:r>
      <w:proofErr w:type="spellEnd"/>
      <w:r w:rsidR="00370683" w:rsidRPr="00B81219">
        <w:rPr>
          <w:rFonts w:cs="Times New Roman"/>
          <w:sz w:val="20"/>
          <w:szCs w:val="20"/>
        </w:rPr>
        <w:t xml:space="preserve"> claims to the contrary, there was no lengthy period of indecision or discord regarding </w:t>
      </w:r>
      <w:r w:rsidR="001769E0" w:rsidRPr="00B81219">
        <w:rPr>
          <w:rFonts w:cs="Times New Roman"/>
          <w:sz w:val="20"/>
          <w:szCs w:val="20"/>
        </w:rPr>
        <w:t xml:space="preserve">either </w:t>
      </w:r>
      <w:r w:rsidR="00370683" w:rsidRPr="00B81219">
        <w:rPr>
          <w:rFonts w:cs="Times New Roman"/>
          <w:sz w:val="20"/>
          <w:szCs w:val="20"/>
        </w:rPr>
        <w:t xml:space="preserve">succession.  </w:t>
      </w:r>
      <w:r w:rsidR="00CD5991" w:rsidRPr="00B81219">
        <w:rPr>
          <w:rFonts w:cs="Times New Roman"/>
          <w:sz w:val="20"/>
          <w:szCs w:val="20"/>
        </w:rPr>
        <w:t xml:space="preserve">   </w:t>
      </w:r>
      <w:r w:rsidRPr="00B81219">
        <w:rPr>
          <w:rFonts w:cs="Times New Roman"/>
          <w:sz w:val="20"/>
          <w:szCs w:val="20"/>
        </w:rPr>
        <w:t xml:space="preserve"> </w:t>
      </w:r>
    </w:p>
    <w:p w:rsidR="00A912A5" w:rsidRPr="00B81219" w:rsidRDefault="001769E0" w:rsidP="00B81219">
      <w:pPr>
        <w:ind w:firstLine="720"/>
        <w:jc w:val="both"/>
        <w:rPr>
          <w:rFonts w:cs="Times New Roman"/>
          <w:sz w:val="20"/>
          <w:szCs w:val="20"/>
        </w:rPr>
      </w:pPr>
      <w:r w:rsidRPr="00B81219">
        <w:rPr>
          <w:rFonts w:cs="Times New Roman"/>
          <w:sz w:val="20"/>
          <w:szCs w:val="20"/>
        </w:rPr>
        <w:t>Yet, d</w:t>
      </w:r>
      <w:r w:rsidR="00370683" w:rsidRPr="00B81219">
        <w:rPr>
          <w:rFonts w:cs="Times New Roman"/>
          <w:sz w:val="20"/>
          <w:szCs w:val="20"/>
        </w:rPr>
        <w:t xml:space="preserve">espite the </w:t>
      </w:r>
      <w:proofErr w:type="spellStart"/>
      <w:r w:rsidR="00370683" w:rsidRPr="00B81219">
        <w:rPr>
          <w:rFonts w:cs="Times New Roman"/>
          <w:i/>
          <w:sz w:val="20"/>
          <w:szCs w:val="20"/>
        </w:rPr>
        <w:t>Jeonggam</w:t>
      </w:r>
      <w:r w:rsidR="00370683" w:rsidRPr="00B81219">
        <w:rPr>
          <w:rFonts w:cs="Times New Roman"/>
          <w:sz w:val="20"/>
          <w:szCs w:val="20"/>
        </w:rPr>
        <w:t>’s</w:t>
      </w:r>
      <w:proofErr w:type="spellEnd"/>
      <w:r w:rsidR="00370683" w:rsidRPr="00B81219">
        <w:rPr>
          <w:rFonts w:cs="Times New Roman"/>
          <w:sz w:val="20"/>
          <w:szCs w:val="20"/>
        </w:rPr>
        <w:t xml:space="preserve"> lack of reliability as an historical source, its thesis of “royal in-law politics” and many of the book’s characterization</w:t>
      </w:r>
      <w:r w:rsidR="00036545" w:rsidRPr="00B81219">
        <w:rPr>
          <w:rFonts w:cs="Times New Roman"/>
          <w:sz w:val="20"/>
          <w:szCs w:val="20"/>
        </w:rPr>
        <w:t>s</w:t>
      </w:r>
      <w:r w:rsidR="00370683" w:rsidRPr="00B81219">
        <w:rPr>
          <w:rFonts w:cs="Times New Roman"/>
          <w:sz w:val="20"/>
          <w:szCs w:val="20"/>
        </w:rPr>
        <w:t xml:space="preserve"> of prominent people </w:t>
      </w:r>
      <w:r w:rsidR="00036545" w:rsidRPr="00B81219">
        <w:rPr>
          <w:rFonts w:cs="Times New Roman"/>
          <w:sz w:val="20"/>
          <w:szCs w:val="20"/>
        </w:rPr>
        <w:t>and key</w:t>
      </w:r>
      <w:r w:rsidR="00370683" w:rsidRPr="00B81219">
        <w:rPr>
          <w:rFonts w:cs="Times New Roman"/>
          <w:sz w:val="20"/>
          <w:szCs w:val="20"/>
        </w:rPr>
        <w:t xml:space="preserve"> events in 19</w:t>
      </w:r>
      <w:r w:rsidR="00370683" w:rsidRPr="00B81219">
        <w:rPr>
          <w:rFonts w:cs="Times New Roman"/>
          <w:sz w:val="20"/>
          <w:szCs w:val="20"/>
          <w:vertAlign w:val="superscript"/>
        </w:rPr>
        <w:t>th</w:t>
      </w:r>
      <w:r w:rsidR="00370683" w:rsidRPr="00B81219">
        <w:rPr>
          <w:rFonts w:cs="Times New Roman"/>
          <w:sz w:val="20"/>
          <w:szCs w:val="20"/>
        </w:rPr>
        <w:t xml:space="preserve"> Century Yi Korean politics appear in </w:t>
      </w:r>
      <w:r w:rsidR="0077078B" w:rsidRPr="00B81219">
        <w:rPr>
          <w:rFonts w:cs="Times New Roman"/>
          <w:sz w:val="20"/>
          <w:szCs w:val="20"/>
        </w:rPr>
        <w:t>virtually every general history of Kore</w:t>
      </w:r>
      <w:r w:rsidR="00384494" w:rsidRPr="00B81219">
        <w:rPr>
          <w:rFonts w:cs="Times New Roman"/>
          <w:sz w:val="20"/>
          <w:szCs w:val="20"/>
        </w:rPr>
        <w:t>a published between 1895 and 197</w:t>
      </w:r>
      <w:r w:rsidR="00036545" w:rsidRPr="00B81219">
        <w:rPr>
          <w:rFonts w:cs="Times New Roman"/>
          <w:sz w:val="20"/>
          <w:szCs w:val="20"/>
        </w:rPr>
        <w:t>4</w:t>
      </w:r>
      <w:r w:rsidR="00370683" w:rsidRPr="00B81219">
        <w:rPr>
          <w:rFonts w:cs="Times New Roman"/>
          <w:sz w:val="20"/>
          <w:szCs w:val="20"/>
        </w:rPr>
        <w:t xml:space="preserve">.  </w:t>
      </w:r>
      <w:r w:rsidR="006B6336" w:rsidRPr="00B81219">
        <w:rPr>
          <w:rFonts w:cs="Times New Roman"/>
          <w:sz w:val="20"/>
          <w:szCs w:val="20"/>
        </w:rPr>
        <w:t xml:space="preserve"> One of the first historians to </w:t>
      </w:r>
      <w:r w:rsidR="006B6336" w:rsidRPr="00B81219">
        <w:rPr>
          <w:rFonts w:cs="Times New Roman"/>
          <w:sz w:val="20"/>
          <w:szCs w:val="20"/>
        </w:rPr>
        <w:lastRenderedPageBreak/>
        <w:t xml:space="preserve">present this interpretation was Kikuchi </w:t>
      </w:r>
      <w:proofErr w:type="spellStart"/>
      <w:r w:rsidR="006B6336" w:rsidRPr="00B81219">
        <w:rPr>
          <w:rFonts w:cs="Times New Roman"/>
          <w:sz w:val="20"/>
          <w:szCs w:val="20"/>
        </w:rPr>
        <w:t>Kenjo</w:t>
      </w:r>
      <w:proofErr w:type="spellEnd"/>
      <w:r w:rsidR="006B6336" w:rsidRPr="00B81219">
        <w:rPr>
          <w:rFonts w:cs="Times New Roman"/>
          <w:sz w:val="20"/>
          <w:szCs w:val="20"/>
        </w:rPr>
        <w:t xml:space="preserve"> in his 1895 his</w:t>
      </w:r>
      <w:r w:rsidR="00036545" w:rsidRPr="00B81219">
        <w:rPr>
          <w:rFonts w:cs="Times New Roman"/>
          <w:sz w:val="20"/>
          <w:szCs w:val="20"/>
        </w:rPr>
        <w:t>tory</w:t>
      </w:r>
      <w:r w:rsidR="006B6336" w:rsidRPr="00B81219">
        <w:rPr>
          <w:rFonts w:cs="Times New Roman"/>
          <w:sz w:val="20"/>
          <w:szCs w:val="20"/>
        </w:rPr>
        <w:t xml:space="preserve"> of Korea, </w:t>
      </w:r>
      <w:r w:rsidR="006B6336" w:rsidRPr="00B81219">
        <w:rPr>
          <w:rFonts w:cs="Times New Roman"/>
          <w:i/>
          <w:sz w:val="20"/>
          <w:szCs w:val="20"/>
        </w:rPr>
        <w:t xml:space="preserve">Chosen </w:t>
      </w:r>
      <w:proofErr w:type="spellStart"/>
      <w:r w:rsidR="006B6336" w:rsidRPr="00B81219">
        <w:rPr>
          <w:rFonts w:cs="Times New Roman"/>
          <w:i/>
          <w:sz w:val="20"/>
          <w:szCs w:val="20"/>
        </w:rPr>
        <w:t>okoku</w:t>
      </w:r>
      <w:proofErr w:type="spellEnd"/>
      <w:r w:rsidR="006B6336" w:rsidRPr="00B81219">
        <w:rPr>
          <w:rFonts w:cs="Times New Roman"/>
          <w:sz w:val="20"/>
          <w:szCs w:val="20"/>
        </w:rPr>
        <w:t xml:space="preserve">.  </w:t>
      </w:r>
      <w:r w:rsidR="00036545" w:rsidRPr="00B81219">
        <w:rPr>
          <w:rFonts w:cs="Times New Roman"/>
          <w:sz w:val="20"/>
          <w:szCs w:val="20"/>
        </w:rPr>
        <w:t>H</w:t>
      </w:r>
      <w:r w:rsidR="006B6336" w:rsidRPr="00B81219">
        <w:rPr>
          <w:rFonts w:cs="Times New Roman"/>
          <w:sz w:val="20"/>
          <w:szCs w:val="20"/>
        </w:rPr>
        <w:t xml:space="preserve">ayashi </w:t>
      </w:r>
      <w:proofErr w:type="spellStart"/>
      <w:r w:rsidR="006B6336" w:rsidRPr="00B81219">
        <w:rPr>
          <w:rFonts w:cs="Times New Roman"/>
          <w:sz w:val="20"/>
          <w:szCs w:val="20"/>
        </w:rPr>
        <w:t>Taisuke</w:t>
      </w:r>
      <w:proofErr w:type="spellEnd"/>
      <w:r w:rsidR="006B6336" w:rsidRPr="00B81219">
        <w:rPr>
          <w:rFonts w:cs="Times New Roman"/>
          <w:sz w:val="20"/>
          <w:szCs w:val="20"/>
        </w:rPr>
        <w:t xml:space="preserve"> followed in 1901 with </w:t>
      </w:r>
      <w:r w:rsidR="006B6336" w:rsidRPr="00B81219">
        <w:rPr>
          <w:rFonts w:cs="Times New Roman"/>
          <w:i/>
          <w:sz w:val="20"/>
          <w:szCs w:val="20"/>
        </w:rPr>
        <w:t xml:space="preserve">Chosen </w:t>
      </w:r>
      <w:proofErr w:type="spellStart"/>
      <w:r w:rsidR="006B6336" w:rsidRPr="00B81219">
        <w:rPr>
          <w:rFonts w:cs="Times New Roman"/>
          <w:i/>
          <w:sz w:val="20"/>
          <w:szCs w:val="20"/>
        </w:rPr>
        <w:t>kinsei</w:t>
      </w:r>
      <w:proofErr w:type="spellEnd"/>
      <w:r w:rsidR="006B6336" w:rsidRPr="00B81219">
        <w:rPr>
          <w:rFonts w:cs="Times New Roman"/>
          <w:i/>
          <w:sz w:val="20"/>
          <w:szCs w:val="20"/>
        </w:rPr>
        <w:t xml:space="preserve"> </w:t>
      </w:r>
      <w:proofErr w:type="spellStart"/>
      <w:r w:rsidR="006B6336" w:rsidRPr="00B81219">
        <w:rPr>
          <w:rFonts w:cs="Times New Roman"/>
          <w:i/>
          <w:sz w:val="20"/>
          <w:szCs w:val="20"/>
        </w:rPr>
        <w:t>shi</w:t>
      </w:r>
      <w:proofErr w:type="spellEnd"/>
      <w:r w:rsidR="006B6336" w:rsidRPr="00B81219">
        <w:rPr>
          <w:rFonts w:cs="Times New Roman"/>
          <w:sz w:val="20"/>
          <w:szCs w:val="20"/>
        </w:rPr>
        <w:t xml:space="preserve"> which contains two chapters on rule by royal in-laws.  The dean of Korea’s first generation of modern scholars, Yi </w:t>
      </w:r>
      <w:proofErr w:type="spellStart"/>
      <w:r w:rsidR="006B6336" w:rsidRPr="00B81219">
        <w:rPr>
          <w:rFonts w:cs="Times New Roman"/>
          <w:sz w:val="20"/>
          <w:szCs w:val="20"/>
        </w:rPr>
        <w:t>Neunghwa</w:t>
      </w:r>
      <w:proofErr w:type="spellEnd"/>
      <w:r w:rsidR="006B6336" w:rsidRPr="00B81219">
        <w:rPr>
          <w:rFonts w:cs="Times New Roman"/>
          <w:sz w:val="20"/>
          <w:szCs w:val="20"/>
        </w:rPr>
        <w:t xml:space="preserve">, devoted the latter half of his </w:t>
      </w:r>
      <w:r w:rsidR="00036545" w:rsidRPr="00B81219">
        <w:rPr>
          <w:rFonts w:cs="Times New Roman"/>
          <w:sz w:val="20"/>
          <w:szCs w:val="20"/>
        </w:rPr>
        <w:t xml:space="preserve">1925 </w:t>
      </w:r>
      <w:r w:rsidR="006B6336" w:rsidRPr="00B81219">
        <w:rPr>
          <w:rFonts w:cs="Times New Roman"/>
          <w:sz w:val="20"/>
          <w:szCs w:val="20"/>
        </w:rPr>
        <w:t xml:space="preserve">book on the history of Christianity in Korea, </w:t>
      </w:r>
      <w:proofErr w:type="spellStart"/>
      <w:r w:rsidR="00A912A5" w:rsidRPr="00B81219">
        <w:rPr>
          <w:rFonts w:cs="Times New Roman"/>
          <w:sz w:val="20"/>
          <w:szCs w:val="20"/>
        </w:rPr>
        <w:t>J</w:t>
      </w:r>
      <w:r w:rsidR="006B6336" w:rsidRPr="00B81219">
        <w:rPr>
          <w:rFonts w:cs="Times New Roman"/>
          <w:i/>
          <w:sz w:val="20"/>
          <w:szCs w:val="20"/>
        </w:rPr>
        <w:t>oseon</w:t>
      </w:r>
      <w:proofErr w:type="spellEnd"/>
      <w:r w:rsidR="006B6336" w:rsidRPr="00B81219">
        <w:rPr>
          <w:rFonts w:cs="Times New Roman"/>
          <w:i/>
          <w:sz w:val="20"/>
          <w:szCs w:val="20"/>
        </w:rPr>
        <w:t xml:space="preserve"> </w:t>
      </w:r>
      <w:proofErr w:type="spellStart"/>
      <w:r w:rsidR="006B6336" w:rsidRPr="00B81219">
        <w:rPr>
          <w:rFonts w:cs="Times New Roman"/>
          <w:i/>
          <w:sz w:val="20"/>
          <w:szCs w:val="20"/>
        </w:rPr>
        <w:t>gidoggyo</w:t>
      </w:r>
      <w:proofErr w:type="spellEnd"/>
      <w:r w:rsidR="006B6336" w:rsidRPr="00B81219">
        <w:rPr>
          <w:rFonts w:cs="Times New Roman"/>
          <w:i/>
          <w:sz w:val="20"/>
          <w:szCs w:val="20"/>
        </w:rPr>
        <w:t xml:space="preserve"> </w:t>
      </w:r>
      <w:proofErr w:type="spellStart"/>
      <w:r w:rsidR="006B6336" w:rsidRPr="00B81219">
        <w:rPr>
          <w:rFonts w:cs="Times New Roman"/>
          <w:i/>
          <w:sz w:val="20"/>
          <w:szCs w:val="20"/>
        </w:rPr>
        <w:t>geup</w:t>
      </w:r>
      <w:proofErr w:type="spellEnd"/>
      <w:r w:rsidR="006B6336" w:rsidRPr="00B81219">
        <w:rPr>
          <w:rFonts w:cs="Times New Roman"/>
          <w:i/>
          <w:sz w:val="20"/>
          <w:szCs w:val="20"/>
        </w:rPr>
        <w:t xml:space="preserve"> </w:t>
      </w:r>
      <w:proofErr w:type="spellStart"/>
      <w:r w:rsidR="006B6336" w:rsidRPr="00B81219">
        <w:rPr>
          <w:rFonts w:cs="Times New Roman"/>
          <w:i/>
          <w:sz w:val="20"/>
          <w:szCs w:val="20"/>
        </w:rPr>
        <w:t>oegyosa</w:t>
      </w:r>
      <w:proofErr w:type="spellEnd"/>
      <w:r w:rsidR="006B6336" w:rsidRPr="00B81219">
        <w:rPr>
          <w:rFonts w:cs="Times New Roman"/>
          <w:sz w:val="20"/>
          <w:szCs w:val="20"/>
        </w:rPr>
        <w:t xml:space="preserve">, to </w:t>
      </w:r>
      <w:proofErr w:type="spellStart"/>
      <w:r w:rsidR="006B6336" w:rsidRPr="00B81219">
        <w:rPr>
          <w:rFonts w:cs="Times New Roman"/>
          <w:i/>
          <w:sz w:val="20"/>
          <w:szCs w:val="20"/>
        </w:rPr>
        <w:t>sedo</w:t>
      </w:r>
      <w:proofErr w:type="spellEnd"/>
      <w:r w:rsidR="006B6336" w:rsidRPr="00B81219">
        <w:rPr>
          <w:rFonts w:cs="Times New Roman"/>
          <w:i/>
          <w:sz w:val="20"/>
          <w:szCs w:val="20"/>
        </w:rPr>
        <w:t xml:space="preserve"> </w:t>
      </w:r>
      <w:proofErr w:type="spellStart"/>
      <w:r w:rsidR="006B6336" w:rsidRPr="00B81219">
        <w:rPr>
          <w:rFonts w:cs="Times New Roman"/>
          <w:i/>
          <w:sz w:val="20"/>
          <w:szCs w:val="20"/>
        </w:rPr>
        <w:t>jeongji</w:t>
      </w:r>
      <w:proofErr w:type="spellEnd"/>
      <w:r w:rsidR="006B6336" w:rsidRPr="00B81219">
        <w:rPr>
          <w:rFonts w:cs="Times New Roman"/>
          <w:sz w:val="20"/>
          <w:szCs w:val="20"/>
        </w:rPr>
        <w:t xml:space="preserve">.  </w:t>
      </w:r>
      <w:r w:rsidR="00A912A5" w:rsidRPr="00B81219">
        <w:rPr>
          <w:rFonts w:cs="Times New Roman"/>
          <w:sz w:val="20"/>
          <w:szCs w:val="20"/>
        </w:rPr>
        <w:t xml:space="preserve">Actually for several decades historians knew of the </w:t>
      </w:r>
      <w:proofErr w:type="spellStart"/>
      <w:r w:rsidR="00A912A5" w:rsidRPr="00B81219">
        <w:rPr>
          <w:rFonts w:cs="Times New Roman"/>
          <w:i/>
          <w:sz w:val="20"/>
          <w:szCs w:val="20"/>
        </w:rPr>
        <w:t>Jeonggam</w:t>
      </w:r>
      <w:r w:rsidR="00A912A5" w:rsidRPr="00B81219">
        <w:rPr>
          <w:rFonts w:cs="Times New Roman"/>
          <w:sz w:val="20"/>
          <w:szCs w:val="20"/>
        </w:rPr>
        <w:t>’s</w:t>
      </w:r>
      <w:proofErr w:type="spellEnd"/>
      <w:r w:rsidR="00A912A5" w:rsidRPr="00B81219">
        <w:rPr>
          <w:rFonts w:cs="Times New Roman"/>
          <w:sz w:val="20"/>
          <w:szCs w:val="20"/>
        </w:rPr>
        <w:t xml:space="preserve"> contents only because Yi </w:t>
      </w:r>
      <w:proofErr w:type="spellStart"/>
      <w:r w:rsidR="00A912A5" w:rsidRPr="00B81219">
        <w:rPr>
          <w:rFonts w:cs="Times New Roman"/>
          <w:sz w:val="20"/>
          <w:szCs w:val="20"/>
        </w:rPr>
        <w:t>Neunghwa</w:t>
      </w:r>
      <w:proofErr w:type="spellEnd"/>
      <w:r w:rsidR="00A912A5" w:rsidRPr="00B81219">
        <w:rPr>
          <w:rFonts w:cs="Times New Roman"/>
          <w:sz w:val="20"/>
          <w:szCs w:val="20"/>
        </w:rPr>
        <w:t xml:space="preserve"> had reproduced </w:t>
      </w:r>
      <w:r w:rsidR="00A912A5" w:rsidRPr="00B81219">
        <w:rPr>
          <w:rFonts w:cs="Times New Roman"/>
          <w:i/>
          <w:sz w:val="20"/>
          <w:szCs w:val="20"/>
        </w:rPr>
        <w:t>verbatim</w:t>
      </w:r>
      <w:r w:rsidR="00A912A5" w:rsidRPr="00B81219">
        <w:rPr>
          <w:rFonts w:cs="Times New Roman"/>
          <w:sz w:val="20"/>
          <w:szCs w:val="20"/>
        </w:rPr>
        <w:t xml:space="preserve"> almost half of the </w:t>
      </w:r>
      <w:proofErr w:type="spellStart"/>
      <w:r w:rsidR="00A912A5" w:rsidRPr="00B81219">
        <w:rPr>
          <w:rFonts w:cs="Times New Roman"/>
          <w:i/>
          <w:sz w:val="20"/>
          <w:szCs w:val="20"/>
        </w:rPr>
        <w:t>Jeonggam</w:t>
      </w:r>
      <w:r w:rsidR="00A912A5" w:rsidRPr="00B81219">
        <w:rPr>
          <w:rFonts w:cs="Times New Roman"/>
          <w:sz w:val="20"/>
          <w:szCs w:val="20"/>
        </w:rPr>
        <w:t>’s</w:t>
      </w:r>
      <w:proofErr w:type="spellEnd"/>
      <w:r w:rsidR="00A912A5" w:rsidRPr="00B81219">
        <w:rPr>
          <w:rFonts w:cs="Times New Roman"/>
          <w:sz w:val="20"/>
          <w:szCs w:val="20"/>
        </w:rPr>
        <w:t xml:space="preserve"> content in his 1925 work</w:t>
      </w:r>
      <w:r w:rsidR="00A912A5" w:rsidRPr="00B81219">
        <w:rPr>
          <w:rFonts w:cs="Times New Roman"/>
          <w:i/>
          <w:sz w:val="20"/>
          <w:szCs w:val="20"/>
        </w:rPr>
        <w:t xml:space="preserve">.  </w:t>
      </w:r>
      <w:r w:rsidR="00A912A5" w:rsidRPr="00B81219">
        <w:rPr>
          <w:rFonts w:cs="Times New Roman"/>
          <w:sz w:val="20"/>
          <w:szCs w:val="20"/>
        </w:rPr>
        <w:t xml:space="preserve">Copies of the </w:t>
      </w:r>
      <w:proofErr w:type="spellStart"/>
      <w:r w:rsidR="00A912A5" w:rsidRPr="00B81219">
        <w:rPr>
          <w:rFonts w:cs="Times New Roman"/>
          <w:i/>
          <w:sz w:val="20"/>
          <w:szCs w:val="20"/>
        </w:rPr>
        <w:t>Jeonggam</w:t>
      </w:r>
      <w:proofErr w:type="spellEnd"/>
      <w:r w:rsidR="00A912A5" w:rsidRPr="00B81219">
        <w:rPr>
          <w:rFonts w:cs="Times New Roman"/>
          <w:sz w:val="20"/>
          <w:szCs w:val="20"/>
        </w:rPr>
        <w:t xml:space="preserve"> disappeared after 1925 and </w:t>
      </w:r>
      <w:r w:rsidR="00036545" w:rsidRPr="00B81219">
        <w:rPr>
          <w:rFonts w:cs="Times New Roman"/>
          <w:sz w:val="20"/>
          <w:szCs w:val="20"/>
        </w:rPr>
        <w:t xml:space="preserve">it was not until 1964 that </w:t>
      </w:r>
      <w:r w:rsidR="00A912A5" w:rsidRPr="00B81219">
        <w:rPr>
          <w:rFonts w:cs="Times New Roman"/>
          <w:sz w:val="20"/>
          <w:szCs w:val="20"/>
        </w:rPr>
        <w:t xml:space="preserve">a copy of the book </w:t>
      </w:r>
      <w:r w:rsidR="00036545" w:rsidRPr="00B81219">
        <w:rPr>
          <w:rFonts w:cs="Times New Roman"/>
          <w:sz w:val="20"/>
          <w:szCs w:val="20"/>
        </w:rPr>
        <w:t>was</w:t>
      </w:r>
      <w:r w:rsidR="00A912A5" w:rsidRPr="00B81219">
        <w:rPr>
          <w:rFonts w:cs="Times New Roman"/>
          <w:sz w:val="20"/>
          <w:szCs w:val="20"/>
        </w:rPr>
        <w:t xml:space="preserve"> rediscovered in Japan.  </w:t>
      </w:r>
    </w:p>
    <w:p w:rsidR="00233A83" w:rsidRPr="00B81219" w:rsidRDefault="00A912A5" w:rsidP="00B81219">
      <w:pPr>
        <w:ind w:firstLine="720"/>
        <w:jc w:val="both"/>
        <w:rPr>
          <w:rFonts w:cs="Times New Roman"/>
          <w:sz w:val="20"/>
          <w:szCs w:val="20"/>
        </w:rPr>
      </w:pPr>
      <w:r w:rsidRPr="00B81219">
        <w:rPr>
          <w:rFonts w:cs="Times New Roman"/>
          <w:sz w:val="20"/>
          <w:szCs w:val="20"/>
        </w:rPr>
        <w:t xml:space="preserve">Nevertheless historians in Japan, Korea, North America and Europe continued to rely on the </w:t>
      </w:r>
      <w:proofErr w:type="spellStart"/>
      <w:r w:rsidRPr="00B81219">
        <w:rPr>
          <w:rFonts w:cs="Times New Roman"/>
          <w:i/>
          <w:sz w:val="20"/>
          <w:szCs w:val="20"/>
        </w:rPr>
        <w:t>Jeonggam</w:t>
      </w:r>
      <w:proofErr w:type="spellEnd"/>
      <w:r w:rsidRPr="00B81219">
        <w:rPr>
          <w:rFonts w:cs="Times New Roman"/>
          <w:sz w:val="20"/>
          <w:szCs w:val="20"/>
        </w:rPr>
        <w:t xml:space="preserve"> as their primary source for characterizations of 19</w:t>
      </w:r>
      <w:r w:rsidRPr="00B81219">
        <w:rPr>
          <w:rFonts w:cs="Times New Roman"/>
          <w:sz w:val="20"/>
          <w:szCs w:val="20"/>
          <w:vertAlign w:val="superscript"/>
        </w:rPr>
        <w:t>th</w:t>
      </w:r>
      <w:r w:rsidRPr="00B81219">
        <w:rPr>
          <w:rFonts w:cs="Times New Roman"/>
          <w:sz w:val="20"/>
          <w:szCs w:val="20"/>
        </w:rPr>
        <w:t xml:space="preserve"> Century Yi Korean politics.  </w:t>
      </w:r>
      <w:r w:rsidR="006B6336" w:rsidRPr="00B81219">
        <w:rPr>
          <w:rFonts w:cs="Times New Roman"/>
          <w:sz w:val="20"/>
          <w:szCs w:val="20"/>
        </w:rPr>
        <w:t xml:space="preserve">The Christian missionary and historian James </w:t>
      </w:r>
      <w:proofErr w:type="spellStart"/>
      <w:r w:rsidR="006B6336" w:rsidRPr="00B81219">
        <w:rPr>
          <w:rFonts w:cs="Times New Roman"/>
          <w:sz w:val="20"/>
          <w:szCs w:val="20"/>
        </w:rPr>
        <w:t>Scarth</w:t>
      </w:r>
      <w:proofErr w:type="spellEnd"/>
      <w:r w:rsidR="006B6336" w:rsidRPr="00B81219">
        <w:rPr>
          <w:rFonts w:cs="Times New Roman"/>
          <w:sz w:val="20"/>
          <w:szCs w:val="20"/>
        </w:rPr>
        <w:t xml:space="preserve"> Gale included discussion of royal in-law politics in his 1927 </w:t>
      </w:r>
      <w:r w:rsidR="006B6336" w:rsidRPr="00B81219">
        <w:rPr>
          <w:rFonts w:cs="Times New Roman"/>
          <w:i/>
          <w:sz w:val="20"/>
          <w:szCs w:val="20"/>
        </w:rPr>
        <w:t>History of the Korean People</w:t>
      </w:r>
      <w:r w:rsidR="006B6336" w:rsidRPr="00B81219">
        <w:rPr>
          <w:rFonts w:cs="Times New Roman"/>
          <w:sz w:val="20"/>
          <w:szCs w:val="20"/>
        </w:rPr>
        <w:t xml:space="preserve">.  </w:t>
      </w:r>
      <w:proofErr w:type="spellStart"/>
      <w:r w:rsidR="006B6336" w:rsidRPr="00B81219">
        <w:rPr>
          <w:rFonts w:cs="Times New Roman"/>
          <w:sz w:val="20"/>
          <w:szCs w:val="20"/>
        </w:rPr>
        <w:t>Choe</w:t>
      </w:r>
      <w:proofErr w:type="spellEnd"/>
      <w:r w:rsidR="006B6336" w:rsidRPr="00B81219">
        <w:rPr>
          <w:rFonts w:cs="Times New Roman"/>
          <w:sz w:val="20"/>
          <w:szCs w:val="20"/>
        </w:rPr>
        <w:t xml:space="preserve"> </w:t>
      </w:r>
      <w:proofErr w:type="spellStart"/>
      <w:r w:rsidR="006B6336" w:rsidRPr="00B81219">
        <w:rPr>
          <w:rFonts w:cs="Times New Roman"/>
          <w:sz w:val="20"/>
          <w:szCs w:val="20"/>
        </w:rPr>
        <w:t>Namseon’s</w:t>
      </w:r>
      <w:proofErr w:type="spellEnd"/>
      <w:r w:rsidR="006B6336" w:rsidRPr="00B81219">
        <w:rPr>
          <w:rFonts w:cs="Times New Roman"/>
          <w:sz w:val="20"/>
          <w:szCs w:val="20"/>
        </w:rPr>
        <w:t xml:space="preserve"> brief general history </w:t>
      </w:r>
      <w:proofErr w:type="spellStart"/>
      <w:r w:rsidR="006B6336" w:rsidRPr="00B81219">
        <w:rPr>
          <w:rFonts w:cs="Times New Roman"/>
          <w:i/>
          <w:sz w:val="20"/>
          <w:szCs w:val="20"/>
        </w:rPr>
        <w:t>Choseon</w:t>
      </w:r>
      <w:proofErr w:type="spellEnd"/>
      <w:r w:rsidR="006B6336" w:rsidRPr="00B81219">
        <w:rPr>
          <w:rFonts w:cs="Times New Roman"/>
          <w:i/>
          <w:sz w:val="20"/>
          <w:szCs w:val="20"/>
        </w:rPr>
        <w:t xml:space="preserve"> </w:t>
      </w:r>
      <w:proofErr w:type="spellStart"/>
      <w:r w:rsidR="006B6336" w:rsidRPr="00B81219">
        <w:rPr>
          <w:rFonts w:cs="Times New Roman"/>
          <w:i/>
          <w:sz w:val="20"/>
          <w:szCs w:val="20"/>
        </w:rPr>
        <w:t>yeoksa</w:t>
      </w:r>
      <w:proofErr w:type="spellEnd"/>
      <w:r w:rsidR="006B6336" w:rsidRPr="00B81219">
        <w:rPr>
          <w:rFonts w:cs="Times New Roman"/>
          <w:i/>
          <w:sz w:val="20"/>
          <w:szCs w:val="20"/>
        </w:rPr>
        <w:t xml:space="preserve">, </w:t>
      </w:r>
      <w:r w:rsidR="006B6336" w:rsidRPr="00B81219">
        <w:rPr>
          <w:rFonts w:cs="Times New Roman"/>
          <w:sz w:val="20"/>
          <w:szCs w:val="20"/>
        </w:rPr>
        <w:t xml:space="preserve">published in 1931, discussed </w:t>
      </w:r>
      <w:proofErr w:type="spellStart"/>
      <w:r w:rsidR="006B6336" w:rsidRPr="00B81219">
        <w:rPr>
          <w:rFonts w:cs="Times New Roman"/>
          <w:i/>
          <w:sz w:val="20"/>
          <w:szCs w:val="20"/>
        </w:rPr>
        <w:t>sedo</w:t>
      </w:r>
      <w:proofErr w:type="spellEnd"/>
      <w:r w:rsidR="006B6336" w:rsidRPr="00B81219">
        <w:rPr>
          <w:rFonts w:cs="Times New Roman"/>
          <w:i/>
          <w:sz w:val="20"/>
          <w:szCs w:val="20"/>
        </w:rPr>
        <w:t xml:space="preserve"> </w:t>
      </w:r>
      <w:proofErr w:type="spellStart"/>
      <w:r w:rsidR="006B6336" w:rsidRPr="00B81219">
        <w:rPr>
          <w:rFonts w:cs="Times New Roman"/>
          <w:i/>
          <w:sz w:val="20"/>
          <w:szCs w:val="20"/>
        </w:rPr>
        <w:t>jeongi</w:t>
      </w:r>
      <w:proofErr w:type="spellEnd"/>
      <w:r w:rsidR="006B6336" w:rsidRPr="00B81219">
        <w:rPr>
          <w:rFonts w:cs="Times New Roman"/>
          <w:sz w:val="20"/>
          <w:szCs w:val="20"/>
        </w:rPr>
        <w:t xml:space="preserve">.   </w:t>
      </w:r>
      <w:proofErr w:type="spellStart"/>
      <w:r w:rsidR="006B6336" w:rsidRPr="00B81219">
        <w:rPr>
          <w:rFonts w:cs="Times New Roman"/>
          <w:sz w:val="20"/>
          <w:szCs w:val="20"/>
        </w:rPr>
        <w:t>Tabohashi</w:t>
      </w:r>
      <w:proofErr w:type="spellEnd"/>
      <w:r w:rsidR="006B6336" w:rsidRPr="00B81219">
        <w:rPr>
          <w:rFonts w:cs="Times New Roman"/>
          <w:sz w:val="20"/>
          <w:szCs w:val="20"/>
        </w:rPr>
        <w:t xml:space="preserve"> Kiyoshi </w:t>
      </w:r>
      <w:r w:rsidR="00384494" w:rsidRPr="00B81219">
        <w:rPr>
          <w:rFonts w:cs="Times New Roman"/>
          <w:sz w:val="20"/>
          <w:szCs w:val="20"/>
        </w:rPr>
        <w:t xml:space="preserve">soon followed with </w:t>
      </w:r>
      <w:r w:rsidR="006B6336" w:rsidRPr="00B81219">
        <w:rPr>
          <w:rFonts w:cs="Times New Roman"/>
          <w:sz w:val="20"/>
          <w:szCs w:val="20"/>
        </w:rPr>
        <w:t xml:space="preserve">his highly regarded study of Japanese-Korean relations, </w:t>
      </w:r>
      <w:proofErr w:type="spellStart"/>
      <w:r w:rsidR="006B6336" w:rsidRPr="00B81219">
        <w:rPr>
          <w:rFonts w:cs="Times New Roman"/>
          <w:i/>
          <w:sz w:val="20"/>
          <w:szCs w:val="20"/>
        </w:rPr>
        <w:t>Kindai</w:t>
      </w:r>
      <w:proofErr w:type="spellEnd"/>
      <w:r w:rsidR="006B6336" w:rsidRPr="00B81219">
        <w:rPr>
          <w:rFonts w:cs="Times New Roman"/>
          <w:i/>
          <w:sz w:val="20"/>
          <w:szCs w:val="20"/>
        </w:rPr>
        <w:t xml:space="preserve"> </w:t>
      </w:r>
      <w:proofErr w:type="spellStart"/>
      <w:r w:rsidR="006B6336" w:rsidRPr="00B81219">
        <w:rPr>
          <w:rFonts w:cs="Times New Roman"/>
          <w:i/>
          <w:sz w:val="20"/>
          <w:szCs w:val="20"/>
        </w:rPr>
        <w:t>nissen</w:t>
      </w:r>
      <w:proofErr w:type="spellEnd"/>
      <w:r w:rsidR="006B6336" w:rsidRPr="00B81219">
        <w:rPr>
          <w:rFonts w:cs="Times New Roman"/>
          <w:i/>
          <w:sz w:val="20"/>
          <w:szCs w:val="20"/>
        </w:rPr>
        <w:t xml:space="preserve"> </w:t>
      </w:r>
      <w:proofErr w:type="spellStart"/>
      <w:r w:rsidR="006B6336" w:rsidRPr="00B81219">
        <w:rPr>
          <w:rFonts w:cs="Times New Roman"/>
          <w:i/>
          <w:sz w:val="20"/>
          <w:szCs w:val="20"/>
        </w:rPr>
        <w:t>kankei</w:t>
      </w:r>
      <w:proofErr w:type="spellEnd"/>
      <w:r w:rsidR="006B6336" w:rsidRPr="00B81219">
        <w:rPr>
          <w:rFonts w:cs="Times New Roman"/>
          <w:i/>
          <w:sz w:val="20"/>
          <w:szCs w:val="20"/>
        </w:rPr>
        <w:t xml:space="preserve"> no </w:t>
      </w:r>
      <w:proofErr w:type="spellStart"/>
      <w:r w:rsidR="006B6336" w:rsidRPr="00B81219">
        <w:rPr>
          <w:rFonts w:cs="Times New Roman"/>
          <w:i/>
          <w:sz w:val="20"/>
          <w:szCs w:val="20"/>
        </w:rPr>
        <w:t>k</w:t>
      </w:r>
      <w:r w:rsidR="006B6336" w:rsidRPr="00B81219">
        <w:rPr>
          <w:rFonts w:cs="Times New Roman"/>
          <w:sz w:val="20"/>
          <w:szCs w:val="20"/>
        </w:rPr>
        <w:t>enkyu</w:t>
      </w:r>
      <w:proofErr w:type="spellEnd"/>
      <w:r w:rsidR="00384494" w:rsidRPr="00B81219">
        <w:rPr>
          <w:rFonts w:cs="Times New Roman"/>
          <w:sz w:val="20"/>
          <w:szCs w:val="20"/>
        </w:rPr>
        <w:t xml:space="preserve"> in which he discussed </w:t>
      </w:r>
      <w:proofErr w:type="spellStart"/>
      <w:r w:rsidR="00384494" w:rsidRPr="00B81219">
        <w:rPr>
          <w:rFonts w:cs="Times New Roman"/>
          <w:i/>
          <w:sz w:val="20"/>
          <w:szCs w:val="20"/>
        </w:rPr>
        <w:t>sedo</w:t>
      </w:r>
      <w:proofErr w:type="spellEnd"/>
      <w:r w:rsidR="00384494" w:rsidRPr="00B81219">
        <w:rPr>
          <w:rFonts w:cs="Times New Roman"/>
          <w:i/>
          <w:sz w:val="20"/>
          <w:szCs w:val="20"/>
        </w:rPr>
        <w:t xml:space="preserve"> </w:t>
      </w:r>
      <w:proofErr w:type="spellStart"/>
      <w:r w:rsidR="00384494" w:rsidRPr="00B81219">
        <w:rPr>
          <w:rFonts w:cs="Times New Roman"/>
          <w:i/>
          <w:sz w:val="20"/>
          <w:szCs w:val="20"/>
        </w:rPr>
        <w:t>jeongji</w:t>
      </w:r>
      <w:r w:rsidR="00384494" w:rsidRPr="00B81219">
        <w:rPr>
          <w:rFonts w:cs="Times New Roman"/>
          <w:sz w:val="20"/>
          <w:szCs w:val="20"/>
        </w:rPr>
        <w:t>’s</w:t>
      </w:r>
      <w:proofErr w:type="spellEnd"/>
      <w:r w:rsidR="00384494" w:rsidRPr="00B81219">
        <w:rPr>
          <w:rFonts w:cs="Times New Roman"/>
          <w:sz w:val="20"/>
          <w:szCs w:val="20"/>
        </w:rPr>
        <w:t xml:space="preserve"> impact on the two nations’ relations.  Reliance on the </w:t>
      </w:r>
      <w:proofErr w:type="spellStart"/>
      <w:r w:rsidR="00384494" w:rsidRPr="00B81219">
        <w:rPr>
          <w:rFonts w:cs="Times New Roman"/>
          <w:i/>
          <w:sz w:val="20"/>
          <w:szCs w:val="20"/>
        </w:rPr>
        <w:t>Jeonggam</w:t>
      </w:r>
      <w:proofErr w:type="spellEnd"/>
      <w:r w:rsidR="00384494" w:rsidRPr="00B81219">
        <w:rPr>
          <w:rFonts w:cs="Times New Roman"/>
          <w:i/>
          <w:sz w:val="20"/>
          <w:szCs w:val="20"/>
        </w:rPr>
        <w:t xml:space="preserve"> </w:t>
      </w:r>
      <w:r w:rsidR="00384494" w:rsidRPr="00B81219">
        <w:rPr>
          <w:rFonts w:cs="Times New Roman"/>
          <w:sz w:val="20"/>
          <w:szCs w:val="20"/>
        </w:rPr>
        <w:t xml:space="preserve">continued after </w:t>
      </w:r>
      <w:r w:rsidR="00036545" w:rsidRPr="00B81219">
        <w:rPr>
          <w:rFonts w:cs="Times New Roman"/>
          <w:sz w:val="20"/>
          <w:szCs w:val="20"/>
        </w:rPr>
        <w:t>Korea’s</w:t>
      </w:r>
      <w:r w:rsidR="00384494" w:rsidRPr="00B81219">
        <w:rPr>
          <w:rFonts w:cs="Times New Roman"/>
          <w:sz w:val="20"/>
          <w:szCs w:val="20"/>
        </w:rPr>
        <w:t xml:space="preserve"> liberation in 1945, at least in South Korea.  Yi </w:t>
      </w:r>
      <w:proofErr w:type="spellStart"/>
      <w:r w:rsidR="00384494" w:rsidRPr="00B81219">
        <w:rPr>
          <w:rFonts w:cs="Times New Roman"/>
          <w:sz w:val="20"/>
          <w:szCs w:val="20"/>
        </w:rPr>
        <w:t>Byeongdo</w:t>
      </w:r>
      <w:proofErr w:type="spellEnd"/>
      <w:r w:rsidR="00384494" w:rsidRPr="00B81219">
        <w:rPr>
          <w:rFonts w:cs="Times New Roman"/>
          <w:sz w:val="20"/>
          <w:szCs w:val="20"/>
        </w:rPr>
        <w:t>, who emerged as South Korea’s leading historian on the eve of the Korean War</w:t>
      </w:r>
      <w:r w:rsidR="00036545" w:rsidRPr="00B81219">
        <w:rPr>
          <w:rFonts w:cs="Times New Roman"/>
          <w:sz w:val="20"/>
          <w:szCs w:val="20"/>
        </w:rPr>
        <w:t>,</w:t>
      </w:r>
      <w:r w:rsidR="00384494" w:rsidRPr="00B81219">
        <w:rPr>
          <w:rFonts w:cs="Times New Roman"/>
          <w:sz w:val="20"/>
          <w:szCs w:val="20"/>
        </w:rPr>
        <w:t xml:space="preserve"> subscribed to the </w:t>
      </w:r>
      <w:proofErr w:type="spellStart"/>
      <w:r w:rsidR="00384494" w:rsidRPr="00B81219">
        <w:rPr>
          <w:rFonts w:cs="Times New Roman"/>
          <w:i/>
          <w:sz w:val="20"/>
          <w:szCs w:val="20"/>
        </w:rPr>
        <w:t>sedo</w:t>
      </w:r>
      <w:proofErr w:type="spellEnd"/>
      <w:r w:rsidR="00384494" w:rsidRPr="00B81219">
        <w:rPr>
          <w:rFonts w:cs="Times New Roman"/>
          <w:i/>
          <w:sz w:val="20"/>
          <w:szCs w:val="20"/>
        </w:rPr>
        <w:t xml:space="preserve"> </w:t>
      </w:r>
      <w:proofErr w:type="spellStart"/>
      <w:r w:rsidR="00384494" w:rsidRPr="00B81219">
        <w:rPr>
          <w:rFonts w:cs="Times New Roman"/>
          <w:i/>
          <w:sz w:val="20"/>
          <w:szCs w:val="20"/>
        </w:rPr>
        <w:t>jeongji</w:t>
      </w:r>
      <w:proofErr w:type="spellEnd"/>
      <w:r w:rsidR="00384494" w:rsidRPr="00B81219">
        <w:rPr>
          <w:rFonts w:cs="Times New Roman"/>
          <w:sz w:val="20"/>
          <w:szCs w:val="20"/>
        </w:rPr>
        <w:t xml:space="preserve"> thesis in his widely read 1947 text </w:t>
      </w:r>
      <w:proofErr w:type="spellStart"/>
      <w:r w:rsidR="007D45CD" w:rsidRPr="00B81219">
        <w:rPr>
          <w:rFonts w:cs="Times New Roman"/>
          <w:sz w:val="20"/>
          <w:szCs w:val="20"/>
        </w:rPr>
        <w:t>Jeo</w:t>
      </w:r>
      <w:r w:rsidR="00384494" w:rsidRPr="00B81219">
        <w:rPr>
          <w:rFonts w:cs="Times New Roman"/>
          <w:i/>
          <w:sz w:val="20"/>
          <w:szCs w:val="20"/>
        </w:rPr>
        <w:t>s</w:t>
      </w:r>
      <w:r w:rsidR="007D45CD" w:rsidRPr="00B81219">
        <w:rPr>
          <w:rFonts w:cs="Times New Roman"/>
          <w:i/>
          <w:sz w:val="20"/>
          <w:szCs w:val="20"/>
        </w:rPr>
        <w:t>e</w:t>
      </w:r>
      <w:r w:rsidR="00384494" w:rsidRPr="00B81219">
        <w:rPr>
          <w:rFonts w:cs="Times New Roman"/>
          <w:i/>
          <w:sz w:val="20"/>
          <w:szCs w:val="20"/>
        </w:rPr>
        <w:t>onsa</w:t>
      </w:r>
      <w:proofErr w:type="spellEnd"/>
      <w:r w:rsidR="00384494" w:rsidRPr="00B81219">
        <w:rPr>
          <w:rFonts w:cs="Times New Roman"/>
          <w:i/>
          <w:sz w:val="20"/>
          <w:szCs w:val="20"/>
        </w:rPr>
        <w:t xml:space="preserve"> </w:t>
      </w:r>
      <w:proofErr w:type="spellStart"/>
      <w:r w:rsidR="00384494" w:rsidRPr="00B81219">
        <w:rPr>
          <w:rFonts w:cs="Times New Roman"/>
          <w:i/>
          <w:sz w:val="20"/>
          <w:szCs w:val="20"/>
        </w:rPr>
        <w:t>daegwan</w:t>
      </w:r>
      <w:proofErr w:type="spellEnd"/>
      <w:r w:rsidR="00384494" w:rsidRPr="00B81219">
        <w:rPr>
          <w:rFonts w:cs="Times New Roman"/>
          <w:sz w:val="20"/>
          <w:szCs w:val="20"/>
        </w:rPr>
        <w:t xml:space="preserve">.  His students Yi </w:t>
      </w:r>
      <w:proofErr w:type="spellStart"/>
      <w:r w:rsidR="00384494" w:rsidRPr="00B81219">
        <w:rPr>
          <w:rFonts w:cs="Times New Roman"/>
          <w:sz w:val="20"/>
          <w:szCs w:val="20"/>
        </w:rPr>
        <w:t>Seongeun</w:t>
      </w:r>
      <w:proofErr w:type="spellEnd"/>
      <w:r w:rsidR="00384494" w:rsidRPr="00B81219">
        <w:rPr>
          <w:rFonts w:cs="Times New Roman"/>
          <w:sz w:val="20"/>
          <w:szCs w:val="20"/>
        </w:rPr>
        <w:t xml:space="preserve"> in </w:t>
      </w:r>
      <w:proofErr w:type="spellStart"/>
      <w:r w:rsidR="00384494" w:rsidRPr="00B81219">
        <w:rPr>
          <w:rFonts w:cs="Times New Roman"/>
          <w:sz w:val="20"/>
          <w:szCs w:val="20"/>
        </w:rPr>
        <w:t>H</w:t>
      </w:r>
      <w:r w:rsidR="00384494" w:rsidRPr="00B81219">
        <w:rPr>
          <w:rFonts w:cs="Times New Roman"/>
          <w:i/>
          <w:sz w:val="20"/>
          <w:szCs w:val="20"/>
        </w:rPr>
        <w:t>anguksa</w:t>
      </w:r>
      <w:proofErr w:type="spellEnd"/>
      <w:r w:rsidR="00384494" w:rsidRPr="00B81219">
        <w:rPr>
          <w:rFonts w:cs="Times New Roman"/>
          <w:i/>
          <w:sz w:val="20"/>
          <w:szCs w:val="20"/>
        </w:rPr>
        <w:t xml:space="preserve"> </w:t>
      </w:r>
      <w:proofErr w:type="spellStart"/>
      <w:r w:rsidR="00384494" w:rsidRPr="00B81219">
        <w:rPr>
          <w:rFonts w:cs="Times New Roman"/>
          <w:i/>
          <w:sz w:val="20"/>
          <w:szCs w:val="20"/>
        </w:rPr>
        <w:t>choe</w:t>
      </w:r>
      <w:proofErr w:type="spellEnd"/>
      <w:r w:rsidR="00384494" w:rsidRPr="00B81219">
        <w:rPr>
          <w:rFonts w:cs="Times New Roman"/>
          <w:i/>
          <w:sz w:val="20"/>
          <w:szCs w:val="20"/>
        </w:rPr>
        <w:t xml:space="preserve"> </w:t>
      </w:r>
      <w:proofErr w:type="spellStart"/>
      <w:r w:rsidR="00036545" w:rsidRPr="00B81219">
        <w:rPr>
          <w:rFonts w:cs="Times New Roman"/>
          <w:i/>
          <w:sz w:val="20"/>
          <w:szCs w:val="20"/>
        </w:rPr>
        <w:t>g</w:t>
      </w:r>
      <w:r w:rsidR="00384494" w:rsidRPr="00B81219">
        <w:rPr>
          <w:rFonts w:cs="Times New Roman"/>
          <w:i/>
          <w:sz w:val="20"/>
          <w:szCs w:val="20"/>
        </w:rPr>
        <w:t>unsebye</w:t>
      </w:r>
      <w:r w:rsidR="00384494" w:rsidRPr="00B81219">
        <w:rPr>
          <w:rFonts w:cs="Times New Roman"/>
          <w:sz w:val="20"/>
          <w:szCs w:val="20"/>
        </w:rPr>
        <w:t>on</w:t>
      </w:r>
      <w:proofErr w:type="spellEnd"/>
      <w:r w:rsidR="00384494" w:rsidRPr="00B81219">
        <w:rPr>
          <w:rFonts w:cs="Times New Roman"/>
          <w:sz w:val="20"/>
          <w:szCs w:val="20"/>
        </w:rPr>
        <w:t xml:space="preserve"> (1961) and Yi </w:t>
      </w:r>
      <w:proofErr w:type="spellStart"/>
      <w:r w:rsidR="00384494" w:rsidRPr="00B81219">
        <w:rPr>
          <w:rFonts w:cs="Times New Roman"/>
          <w:sz w:val="20"/>
          <w:szCs w:val="20"/>
        </w:rPr>
        <w:t>Sangbaek</w:t>
      </w:r>
      <w:proofErr w:type="spellEnd"/>
      <w:r w:rsidR="00384494" w:rsidRPr="00B81219">
        <w:rPr>
          <w:rFonts w:cs="Times New Roman"/>
          <w:sz w:val="20"/>
          <w:szCs w:val="20"/>
        </w:rPr>
        <w:t xml:space="preserve"> in </w:t>
      </w:r>
      <w:proofErr w:type="spellStart"/>
      <w:r w:rsidR="00384494" w:rsidRPr="00B81219">
        <w:rPr>
          <w:rFonts w:cs="Times New Roman"/>
          <w:i/>
          <w:sz w:val="20"/>
          <w:szCs w:val="20"/>
        </w:rPr>
        <w:t>Hanguksa</w:t>
      </w:r>
      <w:proofErr w:type="spellEnd"/>
      <w:r w:rsidR="00384494" w:rsidRPr="00B81219">
        <w:rPr>
          <w:rFonts w:cs="Times New Roman"/>
          <w:i/>
          <w:sz w:val="20"/>
          <w:szCs w:val="20"/>
        </w:rPr>
        <w:t xml:space="preserve"> </w:t>
      </w:r>
      <w:proofErr w:type="spellStart"/>
      <w:r w:rsidR="00384494" w:rsidRPr="00B81219">
        <w:rPr>
          <w:rFonts w:cs="Times New Roman"/>
          <w:i/>
          <w:sz w:val="20"/>
          <w:szCs w:val="20"/>
        </w:rPr>
        <w:t>geunsebyeon</w:t>
      </w:r>
      <w:proofErr w:type="spellEnd"/>
      <w:r w:rsidR="00384494" w:rsidRPr="00B81219">
        <w:rPr>
          <w:rFonts w:cs="Times New Roman"/>
          <w:sz w:val="20"/>
          <w:szCs w:val="20"/>
        </w:rPr>
        <w:t xml:space="preserve"> (1965) included detailed accounts of </w:t>
      </w:r>
      <w:proofErr w:type="spellStart"/>
      <w:r w:rsidR="00384494" w:rsidRPr="00B81219">
        <w:rPr>
          <w:rFonts w:cs="Times New Roman"/>
          <w:i/>
          <w:sz w:val="20"/>
          <w:szCs w:val="20"/>
        </w:rPr>
        <w:t>sedo</w:t>
      </w:r>
      <w:proofErr w:type="spellEnd"/>
      <w:r w:rsidR="00384494" w:rsidRPr="00B81219">
        <w:rPr>
          <w:rFonts w:cs="Times New Roman"/>
          <w:i/>
          <w:sz w:val="20"/>
          <w:szCs w:val="20"/>
        </w:rPr>
        <w:t xml:space="preserve"> </w:t>
      </w:r>
      <w:proofErr w:type="spellStart"/>
      <w:r w:rsidR="00384494" w:rsidRPr="00B81219">
        <w:rPr>
          <w:rFonts w:cs="Times New Roman"/>
          <w:i/>
          <w:sz w:val="20"/>
          <w:szCs w:val="20"/>
        </w:rPr>
        <w:t>jeongji</w:t>
      </w:r>
      <w:proofErr w:type="spellEnd"/>
      <w:r w:rsidR="00384494" w:rsidRPr="00B81219">
        <w:rPr>
          <w:rFonts w:cs="Times New Roman"/>
          <w:sz w:val="20"/>
          <w:szCs w:val="20"/>
        </w:rPr>
        <w:t xml:space="preserve">.  The </w:t>
      </w:r>
      <w:r w:rsidR="00233A83" w:rsidRPr="00B81219">
        <w:rPr>
          <w:rFonts w:cs="Times New Roman"/>
          <w:sz w:val="20"/>
          <w:szCs w:val="20"/>
        </w:rPr>
        <w:t xml:space="preserve">same was true of the </w:t>
      </w:r>
      <w:r w:rsidR="00384494" w:rsidRPr="00B81219">
        <w:rPr>
          <w:rFonts w:cs="Times New Roman"/>
          <w:sz w:val="20"/>
          <w:szCs w:val="20"/>
        </w:rPr>
        <w:t xml:space="preserve">standard general histories of Korea </w:t>
      </w:r>
      <w:proofErr w:type="spellStart"/>
      <w:r w:rsidR="00384494" w:rsidRPr="00B81219">
        <w:rPr>
          <w:rFonts w:cs="Times New Roman"/>
          <w:i/>
          <w:sz w:val="20"/>
          <w:szCs w:val="20"/>
        </w:rPr>
        <w:t>Hanguksa</w:t>
      </w:r>
      <w:proofErr w:type="spellEnd"/>
      <w:r w:rsidR="00384494" w:rsidRPr="00B81219">
        <w:rPr>
          <w:rFonts w:cs="Times New Roman"/>
          <w:i/>
          <w:sz w:val="20"/>
          <w:szCs w:val="20"/>
        </w:rPr>
        <w:t xml:space="preserve"> </w:t>
      </w:r>
      <w:proofErr w:type="spellStart"/>
      <w:r w:rsidR="00384494" w:rsidRPr="00B81219">
        <w:rPr>
          <w:rFonts w:cs="Times New Roman"/>
          <w:i/>
          <w:sz w:val="20"/>
          <w:szCs w:val="20"/>
        </w:rPr>
        <w:t>sillon</w:t>
      </w:r>
      <w:proofErr w:type="spellEnd"/>
      <w:r w:rsidR="00384494" w:rsidRPr="00B81219">
        <w:rPr>
          <w:rFonts w:cs="Times New Roman"/>
          <w:sz w:val="20"/>
          <w:szCs w:val="20"/>
        </w:rPr>
        <w:t xml:space="preserve"> </w:t>
      </w:r>
      <w:r w:rsidR="00233A83" w:rsidRPr="00B81219">
        <w:rPr>
          <w:rFonts w:cs="Times New Roman"/>
          <w:sz w:val="20"/>
          <w:szCs w:val="20"/>
        </w:rPr>
        <w:t xml:space="preserve">(1967) </w:t>
      </w:r>
      <w:r w:rsidR="00384494" w:rsidRPr="00B81219">
        <w:rPr>
          <w:rFonts w:cs="Times New Roman"/>
          <w:sz w:val="20"/>
          <w:szCs w:val="20"/>
        </w:rPr>
        <w:t xml:space="preserve">by Yi </w:t>
      </w:r>
      <w:proofErr w:type="spellStart"/>
      <w:r w:rsidR="00384494" w:rsidRPr="00B81219">
        <w:rPr>
          <w:rFonts w:cs="Times New Roman"/>
          <w:sz w:val="20"/>
          <w:szCs w:val="20"/>
        </w:rPr>
        <w:t>Gibaek</w:t>
      </w:r>
      <w:proofErr w:type="spellEnd"/>
      <w:r w:rsidR="00384494" w:rsidRPr="00B81219">
        <w:rPr>
          <w:rFonts w:cs="Times New Roman"/>
          <w:sz w:val="20"/>
          <w:szCs w:val="20"/>
        </w:rPr>
        <w:t xml:space="preserve"> and </w:t>
      </w:r>
      <w:proofErr w:type="spellStart"/>
      <w:r w:rsidR="00384494" w:rsidRPr="00B81219">
        <w:rPr>
          <w:rFonts w:cs="Times New Roman"/>
          <w:i/>
          <w:sz w:val="20"/>
          <w:szCs w:val="20"/>
        </w:rPr>
        <w:t>Hanguk</w:t>
      </w:r>
      <w:proofErr w:type="spellEnd"/>
      <w:r w:rsidR="00384494" w:rsidRPr="00B81219">
        <w:rPr>
          <w:rFonts w:cs="Times New Roman"/>
          <w:i/>
          <w:sz w:val="20"/>
          <w:szCs w:val="20"/>
        </w:rPr>
        <w:t xml:space="preserve"> </w:t>
      </w:r>
      <w:proofErr w:type="spellStart"/>
      <w:r w:rsidR="00384494" w:rsidRPr="00B81219">
        <w:rPr>
          <w:rFonts w:cs="Times New Roman"/>
          <w:i/>
          <w:sz w:val="20"/>
          <w:szCs w:val="20"/>
        </w:rPr>
        <w:t>tongsa</w:t>
      </w:r>
      <w:proofErr w:type="spellEnd"/>
      <w:r w:rsidR="00384494" w:rsidRPr="00B81219">
        <w:rPr>
          <w:rFonts w:cs="Times New Roman"/>
          <w:sz w:val="20"/>
          <w:szCs w:val="20"/>
        </w:rPr>
        <w:t xml:space="preserve"> </w:t>
      </w:r>
      <w:r w:rsidR="00233A83" w:rsidRPr="00B81219">
        <w:rPr>
          <w:rFonts w:cs="Times New Roman"/>
          <w:sz w:val="20"/>
          <w:szCs w:val="20"/>
        </w:rPr>
        <w:t xml:space="preserve">(1970) </w:t>
      </w:r>
      <w:r w:rsidR="00384494" w:rsidRPr="00B81219">
        <w:rPr>
          <w:rFonts w:cs="Times New Roman"/>
          <w:sz w:val="20"/>
          <w:szCs w:val="20"/>
        </w:rPr>
        <w:t xml:space="preserve">by Han </w:t>
      </w:r>
      <w:proofErr w:type="spellStart"/>
      <w:r w:rsidR="00384494" w:rsidRPr="00B81219">
        <w:rPr>
          <w:rFonts w:cs="Times New Roman"/>
          <w:sz w:val="20"/>
          <w:szCs w:val="20"/>
        </w:rPr>
        <w:t>Ugeun</w:t>
      </w:r>
      <w:proofErr w:type="spellEnd"/>
      <w:r w:rsidR="00233A83" w:rsidRPr="00B81219">
        <w:rPr>
          <w:rFonts w:cs="Times New Roman"/>
          <w:sz w:val="20"/>
          <w:szCs w:val="20"/>
        </w:rPr>
        <w:t xml:space="preserve">.  Even </w:t>
      </w:r>
      <w:proofErr w:type="spellStart"/>
      <w:r w:rsidR="00233A83" w:rsidRPr="00B81219">
        <w:rPr>
          <w:rFonts w:cs="Times New Roman"/>
          <w:sz w:val="20"/>
          <w:szCs w:val="20"/>
        </w:rPr>
        <w:t>Wiliam</w:t>
      </w:r>
      <w:proofErr w:type="spellEnd"/>
      <w:r w:rsidR="00233A83" w:rsidRPr="00B81219">
        <w:rPr>
          <w:rFonts w:cs="Times New Roman"/>
          <w:sz w:val="20"/>
          <w:szCs w:val="20"/>
        </w:rPr>
        <w:t xml:space="preserve"> </w:t>
      </w:r>
      <w:proofErr w:type="spellStart"/>
      <w:r w:rsidR="00233A83" w:rsidRPr="00B81219">
        <w:rPr>
          <w:rFonts w:cs="Times New Roman"/>
          <w:sz w:val="20"/>
          <w:szCs w:val="20"/>
        </w:rPr>
        <w:t>Henthorn’s</w:t>
      </w:r>
      <w:proofErr w:type="spellEnd"/>
      <w:r w:rsidR="00233A83" w:rsidRPr="00B81219">
        <w:rPr>
          <w:rFonts w:cs="Times New Roman"/>
          <w:sz w:val="20"/>
          <w:szCs w:val="20"/>
        </w:rPr>
        <w:t xml:space="preserve"> </w:t>
      </w:r>
      <w:r w:rsidR="00233A83" w:rsidRPr="00B81219">
        <w:rPr>
          <w:rFonts w:cs="Times New Roman"/>
          <w:i/>
          <w:sz w:val="20"/>
          <w:szCs w:val="20"/>
        </w:rPr>
        <w:t>A History of Korea</w:t>
      </w:r>
      <w:r w:rsidR="00233A83" w:rsidRPr="00B81219">
        <w:rPr>
          <w:rFonts w:cs="Times New Roman"/>
          <w:sz w:val="20"/>
          <w:szCs w:val="20"/>
        </w:rPr>
        <w:t xml:space="preserve"> (1971) describes late Yi Dynasty politics in terms of </w:t>
      </w:r>
      <w:proofErr w:type="spellStart"/>
      <w:r w:rsidR="00233A83" w:rsidRPr="00B81219">
        <w:rPr>
          <w:rFonts w:cs="Times New Roman"/>
          <w:i/>
          <w:sz w:val="20"/>
          <w:szCs w:val="20"/>
        </w:rPr>
        <w:t>sedo</w:t>
      </w:r>
      <w:proofErr w:type="spellEnd"/>
      <w:r w:rsidR="00233A83" w:rsidRPr="00B81219">
        <w:rPr>
          <w:rFonts w:cs="Times New Roman"/>
          <w:i/>
          <w:sz w:val="20"/>
          <w:szCs w:val="20"/>
        </w:rPr>
        <w:t xml:space="preserve"> </w:t>
      </w:r>
      <w:proofErr w:type="spellStart"/>
      <w:r w:rsidR="00233A83" w:rsidRPr="00B81219">
        <w:rPr>
          <w:rFonts w:cs="Times New Roman"/>
          <w:i/>
          <w:sz w:val="20"/>
          <w:szCs w:val="20"/>
        </w:rPr>
        <w:t>jeongji</w:t>
      </w:r>
      <w:proofErr w:type="spellEnd"/>
      <w:r w:rsidR="00233A83" w:rsidRPr="00B81219">
        <w:rPr>
          <w:rFonts w:cs="Times New Roman"/>
          <w:sz w:val="20"/>
          <w:szCs w:val="20"/>
        </w:rPr>
        <w:t xml:space="preserve">.  </w:t>
      </w:r>
    </w:p>
    <w:p w:rsidR="0077078B" w:rsidRPr="00B81219" w:rsidRDefault="00233A83" w:rsidP="00B81219">
      <w:pPr>
        <w:ind w:firstLine="720"/>
        <w:jc w:val="both"/>
        <w:rPr>
          <w:rFonts w:cs="Times New Roman"/>
          <w:sz w:val="20"/>
          <w:szCs w:val="20"/>
        </w:rPr>
      </w:pPr>
      <w:proofErr w:type="gramStart"/>
      <w:r w:rsidRPr="00B81219">
        <w:rPr>
          <w:rFonts w:cs="Times New Roman"/>
          <w:sz w:val="20"/>
          <w:szCs w:val="20"/>
        </w:rPr>
        <w:t xml:space="preserve">After 1971 reliance on the </w:t>
      </w:r>
      <w:proofErr w:type="spellStart"/>
      <w:r w:rsidRPr="00B81219">
        <w:rPr>
          <w:rFonts w:cs="Times New Roman"/>
          <w:i/>
          <w:sz w:val="20"/>
          <w:szCs w:val="20"/>
        </w:rPr>
        <w:t>Jeonggam</w:t>
      </w:r>
      <w:proofErr w:type="spellEnd"/>
      <w:r w:rsidRPr="00B81219">
        <w:rPr>
          <w:rFonts w:cs="Times New Roman"/>
          <w:sz w:val="20"/>
          <w:szCs w:val="20"/>
        </w:rPr>
        <w:t xml:space="preserve"> as a key source </w:t>
      </w:r>
      <w:r w:rsidR="007D45CD" w:rsidRPr="00B81219">
        <w:rPr>
          <w:rFonts w:cs="Times New Roman"/>
          <w:sz w:val="20"/>
          <w:szCs w:val="20"/>
        </w:rPr>
        <w:t>subside</w:t>
      </w:r>
      <w:r w:rsidR="008E2BA2" w:rsidRPr="00B81219">
        <w:rPr>
          <w:rFonts w:cs="Times New Roman"/>
          <w:sz w:val="20"/>
          <w:szCs w:val="20"/>
        </w:rPr>
        <w:t>d</w:t>
      </w:r>
      <w:r w:rsidRPr="00B81219">
        <w:rPr>
          <w:rFonts w:cs="Times New Roman"/>
          <w:sz w:val="20"/>
          <w:szCs w:val="20"/>
        </w:rPr>
        <w:t>.</w:t>
      </w:r>
      <w:proofErr w:type="gramEnd"/>
      <w:r w:rsidRPr="00B81219">
        <w:rPr>
          <w:rFonts w:cs="Times New Roman"/>
          <w:sz w:val="20"/>
          <w:szCs w:val="20"/>
        </w:rPr>
        <w:t xml:space="preserve">  The book and </w:t>
      </w:r>
      <w:proofErr w:type="spellStart"/>
      <w:r w:rsidRPr="00B81219">
        <w:rPr>
          <w:rFonts w:cs="Times New Roman"/>
          <w:i/>
          <w:sz w:val="20"/>
          <w:szCs w:val="20"/>
        </w:rPr>
        <w:t>sedo</w:t>
      </w:r>
      <w:proofErr w:type="spellEnd"/>
      <w:r w:rsidRPr="00B81219">
        <w:rPr>
          <w:rFonts w:cs="Times New Roman"/>
          <w:i/>
          <w:sz w:val="20"/>
          <w:szCs w:val="20"/>
        </w:rPr>
        <w:t xml:space="preserve"> </w:t>
      </w:r>
      <w:proofErr w:type="spellStart"/>
      <w:r w:rsidRPr="00B81219">
        <w:rPr>
          <w:rFonts w:cs="Times New Roman"/>
          <w:i/>
          <w:sz w:val="20"/>
          <w:szCs w:val="20"/>
        </w:rPr>
        <w:t>jeongji</w:t>
      </w:r>
      <w:proofErr w:type="spellEnd"/>
      <w:r w:rsidRPr="00B81219">
        <w:rPr>
          <w:rFonts w:cs="Times New Roman"/>
          <w:sz w:val="20"/>
          <w:szCs w:val="20"/>
        </w:rPr>
        <w:t xml:space="preserve"> are not referred to in Takashi </w:t>
      </w:r>
      <w:proofErr w:type="spellStart"/>
      <w:r w:rsidRPr="00B81219">
        <w:rPr>
          <w:rFonts w:cs="Times New Roman"/>
          <w:sz w:val="20"/>
          <w:szCs w:val="20"/>
        </w:rPr>
        <w:t>Hatada’s</w:t>
      </w:r>
      <w:proofErr w:type="spellEnd"/>
      <w:r w:rsidRPr="00B81219">
        <w:rPr>
          <w:rFonts w:cs="Times New Roman"/>
          <w:sz w:val="20"/>
          <w:szCs w:val="20"/>
        </w:rPr>
        <w:t xml:space="preserve"> </w:t>
      </w:r>
      <w:r w:rsidRPr="00B81219">
        <w:rPr>
          <w:rFonts w:cs="Times New Roman"/>
          <w:i/>
          <w:sz w:val="20"/>
          <w:szCs w:val="20"/>
        </w:rPr>
        <w:t>A History of Korea</w:t>
      </w:r>
      <w:r w:rsidRPr="00B81219">
        <w:rPr>
          <w:rFonts w:cs="Times New Roman"/>
          <w:sz w:val="20"/>
          <w:szCs w:val="20"/>
        </w:rPr>
        <w:t xml:space="preserve"> (1969) or </w:t>
      </w:r>
      <w:r w:rsidRPr="00B81219">
        <w:rPr>
          <w:rFonts w:cs="Times New Roman"/>
          <w:i/>
          <w:sz w:val="20"/>
          <w:szCs w:val="20"/>
        </w:rPr>
        <w:t>East Asia: Tradition and Transformation</w:t>
      </w:r>
      <w:r w:rsidRPr="00B81219">
        <w:rPr>
          <w:rFonts w:cs="Times New Roman"/>
          <w:sz w:val="20"/>
          <w:szCs w:val="20"/>
        </w:rPr>
        <w:t xml:space="preserve"> (1973) by Edwin O Reischauer and Albert Craig.   In North Korea, no historian referenced either the </w:t>
      </w:r>
      <w:proofErr w:type="spellStart"/>
      <w:r w:rsidRPr="00B81219">
        <w:rPr>
          <w:rFonts w:cs="Times New Roman"/>
          <w:i/>
          <w:sz w:val="20"/>
          <w:szCs w:val="20"/>
        </w:rPr>
        <w:t>Jeonggam</w:t>
      </w:r>
      <w:proofErr w:type="spellEnd"/>
      <w:r w:rsidRPr="00B81219">
        <w:rPr>
          <w:rFonts w:cs="Times New Roman"/>
          <w:sz w:val="20"/>
          <w:szCs w:val="20"/>
        </w:rPr>
        <w:t xml:space="preserve"> or </w:t>
      </w:r>
      <w:proofErr w:type="spellStart"/>
      <w:r w:rsidRPr="00B81219">
        <w:rPr>
          <w:rFonts w:cs="Times New Roman"/>
          <w:i/>
          <w:sz w:val="20"/>
          <w:szCs w:val="20"/>
        </w:rPr>
        <w:t>sedo</w:t>
      </w:r>
      <w:proofErr w:type="spellEnd"/>
      <w:r w:rsidRPr="00B81219">
        <w:rPr>
          <w:rFonts w:cs="Times New Roman"/>
          <w:i/>
          <w:sz w:val="20"/>
          <w:szCs w:val="20"/>
        </w:rPr>
        <w:t xml:space="preserve"> </w:t>
      </w:r>
      <w:proofErr w:type="spellStart"/>
      <w:r w:rsidRPr="00B81219">
        <w:rPr>
          <w:rFonts w:cs="Times New Roman"/>
          <w:i/>
          <w:sz w:val="20"/>
          <w:szCs w:val="20"/>
        </w:rPr>
        <w:t>jeongji</w:t>
      </w:r>
      <w:proofErr w:type="spellEnd"/>
      <w:r w:rsidRPr="00B81219">
        <w:rPr>
          <w:rFonts w:cs="Times New Roman"/>
          <w:sz w:val="20"/>
          <w:szCs w:val="20"/>
        </w:rPr>
        <w:t xml:space="preserve"> in their histories of late Yi Dynasty Korea. </w:t>
      </w:r>
      <w:r w:rsidR="007D45CD" w:rsidRPr="00B81219">
        <w:rPr>
          <w:rFonts w:cs="Times New Roman"/>
          <w:sz w:val="20"/>
          <w:szCs w:val="20"/>
        </w:rPr>
        <w:t xml:space="preserve"> But historians trained in South Korea and the United States continue on occasion to refer to rule by royal in-laws as Eugene Park did in passing in his outstanding study of the military examination system in late Yi Korea, </w:t>
      </w:r>
      <w:r w:rsidR="007D45CD" w:rsidRPr="00B81219">
        <w:rPr>
          <w:rFonts w:cs="Times New Roman"/>
          <w:i/>
          <w:sz w:val="20"/>
          <w:szCs w:val="20"/>
        </w:rPr>
        <w:t>Between Dreams and Reality</w:t>
      </w:r>
      <w:r w:rsidR="007D45CD" w:rsidRPr="00B81219">
        <w:rPr>
          <w:rFonts w:cs="Times New Roman"/>
          <w:sz w:val="20"/>
          <w:szCs w:val="20"/>
        </w:rPr>
        <w:t xml:space="preserve">, pages 184-185.  </w:t>
      </w:r>
    </w:p>
    <w:p w:rsidR="00C14B1A" w:rsidRPr="00B81219" w:rsidRDefault="00233A83" w:rsidP="00B81219">
      <w:pPr>
        <w:ind w:firstLine="720"/>
        <w:jc w:val="both"/>
        <w:rPr>
          <w:rFonts w:cs="Times New Roman"/>
          <w:sz w:val="20"/>
          <w:szCs w:val="20"/>
        </w:rPr>
      </w:pPr>
      <w:r w:rsidRPr="00B81219">
        <w:rPr>
          <w:rFonts w:cs="Times New Roman"/>
          <w:sz w:val="20"/>
          <w:szCs w:val="20"/>
        </w:rPr>
        <w:t xml:space="preserve">Clearly the </w:t>
      </w:r>
      <w:proofErr w:type="spellStart"/>
      <w:r w:rsidRPr="00B81219">
        <w:rPr>
          <w:rFonts w:cs="Times New Roman"/>
          <w:i/>
          <w:sz w:val="20"/>
          <w:szCs w:val="20"/>
        </w:rPr>
        <w:t>Jeonggam</w:t>
      </w:r>
      <w:proofErr w:type="spellEnd"/>
      <w:r w:rsidRPr="00B81219">
        <w:rPr>
          <w:rFonts w:cs="Times New Roman"/>
          <w:sz w:val="20"/>
          <w:szCs w:val="20"/>
        </w:rPr>
        <w:t xml:space="preserve"> and its thesis about royal in-law politics was the virtually universal characterization of </w:t>
      </w:r>
      <w:r w:rsidR="00BA6E08" w:rsidRPr="00B81219">
        <w:rPr>
          <w:rFonts w:cs="Times New Roman"/>
          <w:sz w:val="20"/>
          <w:szCs w:val="20"/>
        </w:rPr>
        <w:t>late Yi Korean politics for nearly a century.  How this came to pass is detailed in my study “</w:t>
      </w:r>
      <w:r w:rsidR="00BA6E08" w:rsidRPr="00B81219">
        <w:rPr>
          <w:rFonts w:cs="Times New Roman"/>
          <w:i/>
          <w:sz w:val="20"/>
          <w:szCs w:val="20"/>
        </w:rPr>
        <w:t xml:space="preserve">The </w:t>
      </w:r>
      <w:proofErr w:type="spellStart"/>
      <w:r w:rsidR="00BA6E08" w:rsidRPr="00B81219">
        <w:rPr>
          <w:rFonts w:cs="Times New Roman"/>
          <w:i/>
          <w:sz w:val="20"/>
          <w:szCs w:val="20"/>
        </w:rPr>
        <w:t>Kunse</w:t>
      </w:r>
      <w:proofErr w:type="spellEnd"/>
      <w:r w:rsidR="00BA6E08" w:rsidRPr="00B81219">
        <w:rPr>
          <w:rFonts w:cs="Times New Roman"/>
          <w:i/>
          <w:sz w:val="20"/>
          <w:szCs w:val="20"/>
        </w:rPr>
        <w:t xml:space="preserve"> </w:t>
      </w:r>
      <w:proofErr w:type="spellStart"/>
      <w:r w:rsidR="00BA6E08" w:rsidRPr="00B81219">
        <w:rPr>
          <w:rFonts w:cs="Times New Roman"/>
          <w:i/>
          <w:sz w:val="20"/>
          <w:szCs w:val="20"/>
        </w:rPr>
        <w:t>Ch</w:t>
      </w:r>
      <w:r w:rsidR="00C14B1A" w:rsidRPr="00B81219">
        <w:rPr>
          <w:rFonts w:cs="Times New Roman"/>
          <w:i/>
          <w:sz w:val="20"/>
          <w:szCs w:val="20"/>
        </w:rPr>
        <w:t>o</w:t>
      </w:r>
      <w:r w:rsidR="00BA6E08" w:rsidRPr="00B81219">
        <w:rPr>
          <w:rFonts w:cs="Times New Roman"/>
          <w:i/>
          <w:sz w:val="20"/>
          <w:szCs w:val="20"/>
        </w:rPr>
        <w:t>son</w:t>
      </w:r>
      <w:proofErr w:type="spellEnd"/>
      <w:r w:rsidR="00BA6E08" w:rsidRPr="00B81219">
        <w:rPr>
          <w:rFonts w:cs="Times New Roman"/>
          <w:i/>
          <w:sz w:val="20"/>
          <w:szCs w:val="20"/>
        </w:rPr>
        <w:t xml:space="preserve"> </w:t>
      </w:r>
      <w:proofErr w:type="spellStart"/>
      <w:r w:rsidR="00BA6E08" w:rsidRPr="00B81219">
        <w:rPr>
          <w:rFonts w:cs="Times New Roman"/>
          <w:i/>
          <w:sz w:val="20"/>
          <w:szCs w:val="20"/>
        </w:rPr>
        <w:t>Chonggam</w:t>
      </w:r>
      <w:proofErr w:type="spellEnd"/>
      <w:r w:rsidR="00BA6E08" w:rsidRPr="00B81219">
        <w:rPr>
          <w:rFonts w:cs="Times New Roman"/>
          <w:i/>
          <w:sz w:val="20"/>
          <w:szCs w:val="20"/>
        </w:rPr>
        <w:t xml:space="preserve"> and Modern Korean Historiogra</w:t>
      </w:r>
      <w:r w:rsidR="00BA6E08" w:rsidRPr="00B81219">
        <w:rPr>
          <w:rFonts w:cs="Times New Roman"/>
          <w:sz w:val="20"/>
          <w:szCs w:val="20"/>
        </w:rPr>
        <w:t xml:space="preserve">phy” and need not be repeated here.  </w:t>
      </w:r>
      <w:r w:rsidR="00A912A5" w:rsidRPr="00B81219">
        <w:rPr>
          <w:rFonts w:cs="Times New Roman"/>
          <w:sz w:val="20"/>
          <w:szCs w:val="20"/>
        </w:rPr>
        <w:t>I</w:t>
      </w:r>
      <w:r w:rsidR="00C14B1A" w:rsidRPr="00B81219">
        <w:rPr>
          <w:rFonts w:cs="Times New Roman"/>
          <w:sz w:val="20"/>
          <w:szCs w:val="20"/>
        </w:rPr>
        <w:t xml:space="preserve">nstead </w:t>
      </w:r>
      <w:r w:rsidR="00BA6E08" w:rsidRPr="00B81219">
        <w:rPr>
          <w:rFonts w:cs="Times New Roman"/>
          <w:sz w:val="20"/>
          <w:szCs w:val="20"/>
        </w:rPr>
        <w:t>our attention will</w:t>
      </w:r>
      <w:r w:rsidR="00BA6E08" w:rsidRPr="00B81219">
        <w:rPr>
          <w:rFonts w:cs="Times New Roman"/>
          <w:i/>
          <w:sz w:val="20"/>
          <w:szCs w:val="20"/>
        </w:rPr>
        <w:t xml:space="preserve"> </w:t>
      </w:r>
      <w:r w:rsidR="00BA6E08" w:rsidRPr="00B81219">
        <w:rPr>
          <w:rFonts w:cs="Times New Roman"/>
          <w:sz w:val="20"/>
          <w:szCs w:val="20"/>
        </w:rPr>
        <w:t xml:space="preserve">focus on the book’s authors and their message.  Although published in Tokyo, the authors were all Korean:  Yi </w:t>
      </w:r>
      <w:proofErr w:type="spellStart"/>
      <w:r w:rsidR="00BA6E08" w:rsidRPr="00B81219">
        <w:rPr>
          <w:rFonts w:cs="Times New Roman"/>
          <w:sz w:val="20"/>
          <w:szCs w:val="20"/>
        </w:rPr>
        <w:t>Sujeong</w:t>
      </w:r>
      <w:proofErr w:type="spellEnd"/>
      <w:r w:rsidR="00C14B1A" w:rsidRPr="00B81219">
        <w:rPr>
          <w:rFonts w:cs="Times New Roman"/>
          <w:sz w:val="20"/>
          <w:szCs w:val="20"/>
        </w:rPr>
        <w:t xml:space="preserve"> who contributed the preface, </w:t>
      </w:r>
      <w:r w:rsidR="00BA6E08" w:rsidRPr="00B81219">
        <w:rPr>
          <w:rFonts w:cs="Times New Roman"/>
          <w:sz w:val="20"/>
          <w:szCs w:val="20"/>
        </w:rPr>
        <w:t xml:space="preserve">Pak </w:t>
      </w:r>
      <w:proofErr w:type="spellStart"/>
      <w:r w:rsidR="00BA6E08" w:rsidRPr="00B81219">
        <w:rPr>
          <w:rFonts w:cs="Times New Roman"/>
          <w:sz w:val="20"/>
          <w:szCs w:val="20"/>
        </w:rPr>
        <w:t>Jehyeong</w:t>
      </w:r>
      <w:proofErr w:type="spellEnd"/>
      <w:r w:rsidR="00C14B1A" w:rsidRPr="00B81219">
        <w:rPr>
          <w:rFonts w:cs="Times New Roman"/>
          <w:sz w:val="20"/>
          <w:szCs w:val="20"/>
        </w:rPr>
        <w:t xml:space="preserve"> who wrote the narrative</w:t>
      </w:r>
      <w:r w:rsidR="00BA6E08" w:rsidRPr="00B81219">
        <w:rPr>
          <w:rFonts w:cs="Times New Roman"/>
          <w:sz w:val="20"/>
          <w:szCs w:val="20"/>
        </w:rPr>
        <w:t xml:space="preserve"> and </w:t>
      </w:r>
      <w:proofErr w:type="spellStart"/>
      <w:r w:rsidR="00BA6E08" w:rsidRPr="00B81219">
        <w:rPr>
          <w:rFonts w:cs="Times New Roman"/>
          <w:sz w:val="20"/>
          <w:szCs w:val="20"/>
        </w:rPr>
        <w:t>Pae</w:t>
      </w:r>
      <w:proofErr w:type="spellEnd"/>
      <w:r w:rsidR="00BA6E08" w:rsidRPr="00B81219">
        <w:rPr>
          <w:rFonts w:cs="Times New Roman"/>
          <w:sz w:val="20"/>
          <w:szCs w:val="20"/>
        </w:rPr>
        <w:t xml:space="preserve"> </w:t>
      </w:r>
      <w:proofErr w:type="spellStart"/>
      <w:r w:rsidR="00BA6E08" w:rsidRPr="00B81219">
        <w:rPr>
          <w:rFonts w:cs="Times New Roman"/>
          <w:sz w:val="20"/>
          <w:szCs w:val="20"/>
        </w:rPr>
        <w:t>Jeon</w:t>
      </w:r>
      <w:proofErr w:type="spellEnd"/>
      <w:r w:rsidR="00C14B1A" w:rsidRPr="00B81219">
        <w:rPr>
          <w:rFonts w:cs="Times New Roman"/>
          <w:sz w:val="20"/>
          <w:szCs w:val="20"/>
        </w:rPr>
        <w:t xml:space="preserve"> who provided the commentary</w:t>
      </w:r>
      <w:r w:rsidR="00BA6E08" w:rsidRPr="00B81219">
        <w:rPr>
          <w:rFonts w:cs="Times New Roman"/>
          <w:sz w:val="20"/>
          <w:szCs w:val="20"/>
        </w:rPr>
        <w:t xml:space="preserve">.  </w:t>
      </w:r>
      <w:r w:rsidR="00036545" w:rsidRPr="00B81219">
        <w:rPr>
          <w:rFonts w:cs="Times New Roman"/>
          <w:sz w:val="20"/>
          <w:szCs w:val="20"/>
        </w:rPr>
        <w:t xml:space="preserve">[Much of the following information about the </w:t>
      </w:r>
      <w:proofErr w:type="spellStart"/>
      <w:r w:rsidR="00036545" w:rsidRPr="00B81219">
        <w:rPr>
          <w:rFonts w:cs="Times New Roman"/>
          <w:i/>
          <w:sz w:val="20"/>
          <w:szCs w:val="20"/>
        </w:rPr>
        <w:t>Jeonggam</w:t>
      </w:r>
      <w:r w:rsidR="00036545" w:rsidRPr="00B81219">
        <w:rPr>
          <w:rFonts w:cs="Times New Roman"/>
          <w:sz w:val="20"/>
          <w:szCs w:val="20"/>
        </w:rPr>
        <w:t>’s</w:t>
      </w:r>
      <w:proofErr w:type="spellEnd"/>
      <w:r w:rsidR="00036545" w:rsidRPr="00B81219">
        <w:rPr>
          <w:rFonts w:cs="Times New Roman"/>
          <w:sz w:val="20"/>
          <w:szCs w:val="20"/>
        </w:rPr>
        <w:t xml:space="preserve"> authors comes from my previously published study of the </w:t>
      </w:r>
      <w:proofErr w:type="spellStart"/>
      <w:r w:rsidR="00036545" w:rsidRPr="00B81219">
        <w:rPr>
          <w:rFonts w:cs="Times New Roman"/>
          <w:i/>
          <w:sz w:val="20"/>
          <w:szCs w:val="20"/>
        </w:rPr>
        <w:t>Jeonggam</w:t>
      </w:r>
      <w:proofErr w:type="spellEnd"/>
      <w:r w:rsidR="00036545" w:rsidRPr="00B81219">
        <w:rPr>
          <w:rFonts w:cs="Times New Roman"/>
          <w:sz w:val="20"/>
          <w:szCs w:val="20"/>
        </w:rPr>
        <w:t xml:space="preserve"> unless otherwise noted.]</w:t>
      </w:r>
      <w:r w:rsidR="00BA6E08" w:rsidRPr="00B81219">
        <w:rPr>
          <w:rFonts w:cs="Times New Roman"/>
          <w:sz w:val="20"/>
          <w:szCs w:val="20"/>
        </w:rPr>
        <w:t xml:space="preserve"> </w:t>
      </w:r>
    </w:p>
    <w:p w:rsidR="00407978" w:rsidRPr="00B81219" w:rsidRDefault="00C14B1A" w:rsidP="00B81219">
      <w:pPr>
        <w:ind w:firstLine="720"/>
        <w:jc w:val="both"/>
        <w:rPr>
          <w:rFonts w:cs="Times New Roman"/>
          <w:sz w:val="20"/>
          <w:szCs w:val="20"/>
        </w:rPr>
      </w:pPr>
      <w:r w:rsidRPr="00B81219">
        <w:rPr>
          <w:rFonts w:cs="Times New Roman"/>
          <w:sz w:val="20"/>
          <w:szCs w:val="20"/>
        </w:rPr>
        <w:t xml:space="preserve">Yi </w:t>
      </w:r>
      <w:proofErr w:type="spellStart"/>
      <w:r w:rsidRPr="00B81219">
        <w:rPr>
          <w:rFonts w:cs="Times New Roman"/>
          <w:sz w:val="20"/>
          <w:szCs w:val="20"/>
        </w:rPr>
        <w:t>Sujeong</w:t>
      </w:r>
      <w:proofErr w:type="spellEnd"/>
      <w:r w:rsidRPr="00B81219">
        <w:rPr>
          <w:rFonts w:cs="Times New Roman"/>
          <w:sz w:val="20"/>
          <w:szCs w:val="20"/>
        </w:rPr>
        <w:t xml:space="preserve"> is the best known of the three men.  </w:t>
      </w:r>
      <w:r w:rsidR="007D45CD" w:rsidRPr="00B81219">
        <w:rPr>
          <w:rFonts w:cs="Times New Roman"/>
          <w:sz w:val="20"/>
          <w:szCs w:val="20"/>
        </w:rPr>
        <w:t xml:space="preserve">  </w:t>
      </w:r>
      <w:r w:rsidRPr="00B81219">
        <w:rPr>
          <w:rFonts w:cs="Times New Roman"/>
          <w:sz w:val="20"/>
          <w:szCs w:val="20"/>
        </w:rPr>
        <w:t>Yi claimed in an article he wrote for the Japanese Christian magazine [</w:t>
      </w:r>
      <w:r w:rsidRPr="00B81219">
        <w:rPr>
          <w:rFonts w:cs="Times New Roman"/>
          <w:i/>
          <w:sz w:val="20"/>
          <w:szCs w:val="20"/>
        </w:rPr>
        <w:t xml:space="preserve">Nana </w:t>
      </w:r>
      <w:proofErr w:type="spellStart"/>
      <w:r w:rsidRPr="00B81219">
        <w:rPr>
          <w:rFonts w:cs="Times New Roman"/>
          <w:i/>
          <w:sz w:val="20"/>
          <w:szCs w:val="20"/>
        </w:rPr>
        <w:t>ichi</w:t>
      </w:r>
      <w:proofErr w:type="spellEnd"/>
      <w:r w:rsidRPr="00B81219">
        <w:rPr>
          <w:rFonts w:cs="Times New Roman"/>
          <w:i/>
          <w:sz w:val="20"/>
          <w:szCs w:val="20"/>
        </w:rPr>
        <w:t xml:space="preserve"> </w:t>
      </w:r>
      <w:proofErr w:type="spellStart"/>
      <w:r w:rsidRPr="00B81219">
        <w:rPr>
          <w:rFonts w:cs="Times New Roman"/>
          <w:i/>
          <w:sz w:val="20"/>
          <w:szCs w:val="20"/>
        </w:rPr>
        <w:t>zappo</w:t>
      </w:r>
      <w:proofErr w:type="spellEnd"/>
      <w:r w:rsidR="00036545" w:rsidRPr="00B81219">
        <w:rPr>
          <w:rFonts w:cs="Times New Roman"/>
          <w:i/>
          <w:sz w:val="20"/>
          <w:szCs w:val="20"/>
        </w:rPr>
        <w:t>.</w:t>
      </w:r>
      <w:r w:rsidRPr="00B81219">
        <w:rPr>
          <w:rFonts w:cs="Times New Roman"/>
          <w:sz w:val="20"/>
          <w:szCs w:val="20"/>
        </w:rPr>
        <w:t xml:space="preserve"> No. 34 (April 1883)], and again in a discussion </w:t>
      </w:r>
      <w:r w:rsidR="00AB2ADD" w:rsidRPr="00B81219">
        <w:rPr>
          <w:rFonts w:cs="Times New Roman"/>
          <w:sz w:val="20"/>
          <w:szCs w:val="20"/>
        </w:rPr>
        <w:t xml:space="preserve">reported by </w:t>
      </w:r>
      <w:r w:rsidRPr="00B81219">
        <w:rPr>
          <w:rFonts w:cs="Times New Roman"/>
          <w:sz w:val="20"/>
          <w:szCs w:val="20"/>
        </w:rPr>
        <w:t xml:space="preserve">the American missionary Henry Loomis [“The First Korean Protestant in Japan,” </w:t>
      </w:r>
      <w:r w:rsidRPr="00B81219">
        <w:rPr>
          <w:rFonts w:cs="Times New Roman"/>
          <w:i/>
          <w:sz w:val="20"/>
          <w:szCs w:val="20"/>
        </w:rPr>
        <w:t>Korean Mission Fiel</w:t>
      </w:r>
      <w:r w:rsidRPr="00B81219">
        <w:rPr>
          <w:rFonts w:cs="Times New Roman"/>
          <w:sz w:val="20"/>
          <w:szCs w:val="20"/>
        </w:rPr>
        <w:t>d (July 1937</w:t>
      </w:r>
      <w:r w:rsidR="00AB2ADD" w:rsidRPr="00B81219">
        <w:rPr>
          <w:rFonts w:cs="Times New Roman"/>
          <w:sz w:val="20"/>
          <w:szCs w:val="20"/>
        </w:rPr>
        <w:t>)</w:t>
      </w:r>
      <w:r w:rsidRPr="00B81219">
        <w:rPr>
          <w:rFonts w:cs="Times New Roman"/>
          <w:sz w:val="20"/>
          <w:szCs w:val="20"/>
        </w:rPr>
        <w:t xml:space="preserve"> p. 139.</w:t>
      </w:r>
      <w:r w:rsidR="00AB2ADD" w:rsidRPr="00B81219">
        <w:rPr>
          <w:rFonts w:cs="Times New Roman"/>
          <w:sz w:val="20"/>
          <w:szCs w:val="20"/>
        </w:rPr>
        <w:t xml:space="preserve">] that his assistance to Queen Min </w:t>
      </w:r>
      <w:r w:rsidR="0005465E" w:rsidRPr="00B81219">
        <w:rPr>
          <w:rFonts w:cs="Times New Roman"/>
          <w:sz w:val="20"/>
          <w:szCs w:val="20"/>
        </w:rPr>
        <w:t xml:space="preserve">in her clash with the </w:t>
      </w:r>
      <w:proofErr w:type="spellStart"/>
      <w:r w:rsidR="0005465E" w:rsidRPr="00B81219">
        <w:rPr>
          <w:rFonts w:cs="Times New Roman"/>
          <w:i/>
          <w:sz w:val="20"/>
          <w:szCs w:val="20"/>
        </w:rPr>
        <w:t>Daeweongun</w:t>
      </w:r>
      <w:proofErr w:type="spellEnd"/>
      <w:r w:rsidR="0005465E" w:rsidRPr="00B81219">
        <w:rPr>
          <w:rFonts w:cs="Times New Roman"/>
          <w:sz w:val="20"/>
          <w:szCs w:val="20"/>
        </w:rPr>
        <w:t xml:space="preserve"> </w:t>
      </w:r>
      <w:r w:rsidR="00AB2ADD" w:rsidRPr="00B81219">
        <w:rPr>
          <w:rFonts w:cs="Times New Roman"/>
          <w:sz w:val="20"/>
          <w:szCs w:val="20"/>
        </w:rPr>
        <w:t xml:space="preserve">during the 1882 military mutiny </w:t>
      </w:r>
      <w:r w:rsidR="007E1DE9" w:rsidRPr="00B81219">
        <w:rPr>
          <w:rFonts w:cs="Times New Roman"/>
          <w:sz w:val="20"/>
          <w:szCs w:val="20"/>
        </w:rPr>
        <w:t>(</w:t>
      </w:r>
      <w:r w:rsidR="007E1DE9" w:rsidRPr="00B81219">
        <w:rPr>
          <w:rFonts w:cs="Times New Roman"/>
          <w:i/>
          <w:sz w:val="20"/>
          <w:szCs w:val="20"/>
        </w:rPr>
        <w:t xml:space="preserve">Imo </w:t>
      </w:r>
      <w:proofErr w:type="spellStart"/>
      <w:r w:rsidR="007E1DE9" w:rsidRPr="00B81219">
        <w:rPr>
          <w:rFonts w:cs="Times New Roman"/>
          <w:i/>
          <w:sz w:val="20"/>
          <w:szCs w:val="20"/>
        </w:rPr>
        <w:t>gu</w:t>
      </w:r>
      <w:r w:rsidR="0005465E" w:rsidRPr="00B81219">
        <w:rPr>
          <w:rFonts w:cs="Times New Roman"/>
          <w:i/>
          <w:sz w:val="20"/>
          <w:szCs w:val="20"/>
        </w:rPr>
        <w:t>ll</w:t>
      </w:r>
      <w:r w:rsidR="007E1DE9" w:rsidRPr="00B81219">
        <w:rPr>
          <w:rFonts w:cs="Times New Roman"/>
          <w:i/>
          <w:sz w:val="20"/>
          <w:szCs w:val="20"/>
        </w:rPr>
        <w:t>an</w:t>
      </w:r>
      <w:proofErr w:type="spellEnd"/>
      <w:r w:rsidR="007E1DE9" w:rsidRPr="00B81219">
        <w:rPr>
          <w:rFonts w:cs="Times New Roman"/>
          <w:sz w:val="20"/>
          <w:szCs w:val="20"/>
        </w:rPr>
        <w:t xml:space="preserve">) </w:t>
      </w:r>
      <w:r w:rsidR="00AB2ADD" w:rsidRPr="00B81219">
        <w:rPr>
          <w:rFonts w:cs="Times New Roman"/>
          <w:sz w:val="20"/>
          <w:szCs w:val="20"/>
        </w:rPr>
        <w:t xml:space="preserve">earned him a military rank and permission to study in Japan.  This is confirmed in Japanese Foreign Ministry archival materials which listed Yi </w:t>
      </w:r>
      <w:proofErr w:type="spellStart"/>
      <w:r w:rsidR="00AB2ADD" w:rsidRPr="00B81219">
        <w:rPr>
          <w:rFonts w:cs="Times New Roman"/>
          <w:sz w:val="20"/>
          <w:szCs w:val="20"/>
        </w:rPr>
        <w:t>Sujeong</w:t>
      </w:r>
      <w:proofErr w:type="spellEnd"/>
      <w:r w:rsidR="00AB2ADD" w:rsidRPr="00B81219">
        <w:rPr>
          <w:rFonts w:cs="Times New Roman"/>
          <w:sz w:val="20"/>
          <w:szCs w:val="20"/>
        </w:rPr>
        <w:t xml:space="preserve"> as an attendant (</w:t>
      </w:r>
      <w:proofErr w:type="spellStart"/>
      <w:r w:rsidR="00AB2ADD" w:rsidRPr="00B81219">
        <w:rPr>
          <w:rFonts w:cs="Times New Roman"/>
          <w:i/>
          <w:sz w:val="20"/>
          <w:szCs w:val="20"/>
        </w:rPr>
        <w:t>suweon</w:t>
      </w:r>
      <w:proofErr w:type="spellEnd"/>
      <w:r w:rsidR="00AB2ADD" w:rsidRPr="00B81219">
        <w:rPr>
          <w:rFonts w:cs="Times New Roman"/>
          <w:sz w:val="20"/>
          <w:szCs w:val="20"/>
        </w:rPr>
        <w:t xml:space="preserve">) to Min </w:t>
      </w:r>
      <w:proofErr w:type="spellStart"/>
      <w:r w:rsidR="00AB2ADD" w:rsidRPr="00B81219">
        <w:rPr>
          <w:rFonts w:cs="Times New Roman"/>
          <w:sz w:val="20"/>
          <w:szCs w:val="20"/>
        </w:rPr>
        <w:t>Yoengik</w:t>
      </w:r>
      <w:proofErr w:type="spellEnd"/>
      <w:r w:rsidR="00AB2ADD" w:rsidRPr="00B81219">
        <w:rPr>
          <w:rFonts w:cs="Times New Roman"/>
          <w:sz w:val="20"/>
          <w:szCs w:val="20"/>
        </w:rPr>
        <w:t xml:space="preserve">, King </w:t>
      </w:r>
      <w:proofErr w:type="spellStart"/>
      <w:r w:rsidR="00AB2ADD" w:rsidRPr="00B81219">
        <w:rPr>
          <w:rFonts w:cs="Times New Roman"/>
          <w:sz w:val="20"/>
          <w:szCs w:val="20"/>
        </w:rPr>
        <w:t>Kojong’s</w:t>
      </w:r>
      <w:proofErr w:type="spellEnd"/>
      <w:r w:rsidR="00AB2ADD" w:rsidRPr="00B81219">
        <w:rPr>
          <w:rFonts w:cs="Times New Roman"/>
          <w:sz w:val="20"/>
          <w:szCs w:val="20"/>
        </w:rPr>
        <w:t xml:space="preserve"> brother-in-law</w:t>
      </w:r>
      <w:r w:rsidR="00A7326F" w:rsidRPr="00B81219">
        <w:rPr>
          <w:rFonts w:cs="Times New Roman"/>
          <w:sz w:val="20"/>
          <w:szCs w:val="20"/>
        </w:rPr>
        <w:t xml:space="preserve"> by adoption who passed the higher civil service examination in 1877</w:t>
      </w:r>
      <w:r w:rsidR="00AB2ADD" w:rsidRPr="00B81219">
        <w:rPr>
          <w:rFonts w:cs="Times New Roman"/>
          <w:sz w:val="20"/>
          <w:szCs w:val="20"/>
        </w:rPr>
        <w:t xml:space="preserve">, and Kim </w:t>
      </w:r>
      <w:proofErr w:type="spellStart"/>
      <w:r w:rsidR="00AB2ADD" w:rsidRPr="00B81219">
        <w:rPr>
          <w:rFonts w:cs="Times New Roman"/>
          <w:sz w:val="20"/>
          <w:szCs w:val="20"/>
        </w:rPr>
        <w:t>Okkyun</w:t>
      </w:r>
      <w:proofErr w:type="spellEnd"/>
      <w:r w:rsidR="00A7326F" w:rsidRPr="00B81219">
        <w:rPr>
          <w:rFonts w:cs="Times New Roman"/>
          <w:sz w:val="20"/>
          <w:szCs w:val="20"/>
        </w:rPr>
        <w:t xml:space="preserve">, 1872 higher civil service examination passer, </w:t>
      </w:r>
      <w:r w:rsidR="00AB2ADD" w:rsidRPr="00B81219">
        <w:rPr>
          <w:rFonts w:cs="Times New Roman"/>
          <w:sz w:val="20"/>
          <w:szCs w:val="20"/>
        </w:rPr>
        <w:t xml:space="preserve">on a mission Pak </w:t>
      </w:r>
      <w:proofErr w:type="spellStart"/>
      <w:r w:rsidR="00AB2ADD" w:rsidRPr="00B81219">
        <w:rPr>
          <w:rFonts w:cs="Times New Roman"/>
          <w:sz w:val="20"/>
          <w:szCs w:val="20"/>
        </w:rPr>
        <w:t>Yeonghyo</w:t>
      </w:r>
      <w:proofErr w:type="spellEnd"/>
      <w:r w:rsidR="00AB2ADD" w:rsidRPr="00B81219">
        <w:rPr>
          <w:rFonts w:cs="Times New Roman"/>
          <w:sz w:val="20"/>
          <w:szCs w:val="20"/>
        </w:rPr>
        <w:t xml:space="preserve"> led to Japan in </w:t>
      </w:r>
      <w:r w:rsidR="00E852D4" w:rsidRPr="00B81219">
        <w:rPr>
          <w:rFonts w:cs="Times New Roman"/>
          <w:sz w:val="20"/>
          <w:szCs w:val="20"/>
        </w:rPr>
        <w:t xml:space="preserve">October </w:t>
      </w:r>
      <w:r w:rsidR="00AB2ADD" w:rsidRPr="00B81219">
        <w:rPr>
          <w:rFonts w:cs="Times New Roman"/>
          <w:sz w:val="20"/>
          <w:szCs w:val="20"/>
        </w:rPr>
        <w:t xml:space="preserve">1882.  Pak </w:t>
      </w:r>
      <w:proofErr w:type="spellStart"/>
      <w:r w:rsidR="00AB2ADD" w:rsidRPr="00B81219">
        <w:rPr>
          <w:rFonts w:cs="Times New Roman"/>
          <w:sz w:val="20"/>
          <w:szCs w:val="20"/>
        </w:rPr>
        <w:t>Yeonghyo</w:t>
      </w:r>
      <w:proofErr w:type="spellEnd"/>
      <w:r w:rsidR="00AB2ADD" w:rsidRPr="00B81219">
        <w:rPr>
          <w:rFonts w:cs="Times New Roman"/>
          <w:sz w:val="20"/>
          <w:szCs w:val="20"/>
        </w:rPr>
        <w:t xml:space="preserve"> at the time </w:t>
      </w:r>
      <w:r w:rsidR="00744358" w:rsidRPr="00B81219">
        <w:rPr>
          <w:rFonts w:cs="Times New Roman"/>
          <w:sz w:val="20"/>
          <w:szCs w:val="20"/>
        </w:rPr>
        <w:t xml:space="preserve">was </w:t>
      </w:r>
      <w:r w:rsidR="00AB2ADD" w:rsidRPr="00B81219">
        <w:rPr>
          <w:rFonts w:cs="Times New Roman"/>
          <w:sz w:val="20"/>
          <w:szCs w:val="20"/>
        </w:rPr>
        <w:t xml:space="preserve">considered the leader of the </w:t>
      </w:r>
      <w:proofErr w:type="spellStart"/>
      <w:r w:rsidR="00AB2ADD" w:rsidRPr="00B81219">
        <w:rPr>
          <w:rFonts w:cs="Times New Roman"/>
          <w:i/>
          <w:sz w:val="20"/>
          <w:szCs w:val="20"/>
        </w:rPr>
        <w:t>Kaehwadang</w:t>
      </w:r>
      <w:proofErr w:type="spellEnd"/>
      <w:r w:rsidR="00AB2ADD" w:rsidRPr="00B81219">
        <w:rPr>
          <w:rFonts w:cs="Times New Roman"/>
          <w:sz w:val="20"/>
          <w:szCs w:val="20"/>
        </w:rPr>
        <w:t xml:space="preserve"> or “Enlightenment Party</w:t>
      </w:r>
      <w:r w:rsidR="00744358" w:rsidRPr="00B81219">
        <w:rPr>
          <w:rFonts w:cs="Times New Roman"/>
          <w:sz w:val="20"/>
          <w:szCs w:val="20"/>
        </w:rPr>
        <w:t>.</w:t>
      </w:r>
      <w:r w:rsidR="00AB2ADD" w:rsidRPr="00B81219">
        <w:rPr>
          <w:rFonts w:cs="Times New Roman"/>
          <w:sz w:val="20"/>
          <w:szCs w:val="20"/>
        </w:rPr>
        <w:t xml:space="preserve">” </w:t>
      </w:r>
      <w:r w:rsidR="00744358" w:rsidRPr="00B81219">
        <w:rPr>
          <w:rFonts w:cs="Times New Roman"/>
          <w:sz w:val="20"/>
          <w:szCs w:val="20"/>
        </w:rPr>
        <w:t>Initially more a school of thought than a political clique</w:t>
      </w:r>
      <w:r w:rsidR="00036545" w:rsidRPr="00B81219">
        <w:rPr>
          <w:rFonts w:cs="Times New Roman"/>
          <w:sz w:val="20"/>
          <w:szCs w:val="20"/>
        </w:rPr>
        <w:t>, the group</w:t>
      </w:r>
      <w:r w:rsidR="00744358" w:rsidRPr="00B81219">
        <w:rPr>
          <w:rFonts w:cs="Times New Roman"/>
          <w:sz w:val="20"/>
          <w:szCs w:val="20"/>
        </w:rPr>
        <w:t xml:space="preserve"> </w:t>
      </w:r>
      <w:r w:rsidR="00407978" w:rsidRPr="00B81219">
        <w:rPr>
          <w:rFonts w:cs="Times New Roman"/>
          <w:sz w:val="20"/>
          <w:szCs w:val="20"/>
        </w:rPr>
        <w:t>traced its origins</w:t>
      </w:r>
      <w:r w:rsidR="00744358" w:rsidRPr="00B81219">
        <w:rPr>
          <w:rFonts w:cs="Times New Roman"/>
          <w:sz w:val="20"/>
          <w:szCs w:val="20"/>
        </w:rPr>
        <w:t xml:space="preserve"> to</w:t>
      </w:r>
      <w:r w:rsidR="00407978" w:rsidRPr="00B81219">
        <w:rPr>
          <w:rFonts w:cs="Times New Roman"/>
          <w:sz w:val="20"/>
          <w:szCs w:val="20"/>
        </w:rPr>
        <w:t xml:space="preserve"> early 19</w:t>
      </w:r>
      <w:r w:rsidR="00407978" w:rsidRPr="00B81219">
        <w:rPr>
          <w:rFonts w:cs="Times New Roman"/>
          <w:sz w:val="20"/>
          <w:szCs w:val="20"/>
          <w:vertAlign w:val="superscript"/>
        </w:rPr>
        <w:t>th</w:t>
      </w:r>
      <w:r w:rsidR="00407978" w:rsidRPr="00B81219">
        <w:rPr>
          <w:rFonts w:cs="Times New Roman"/>
          <w:sz w:val="20"/>
          <w:szCs w:val="20"/>
        </w:rPr>
        <w:t xml:space="preserve"> Century scholars who advocated the introduction of European knowledge, technology and Christianity into Korea.  </w:t>
      </w:r>
      <w:r w:rsidR="00A7326F" w:rsidRPr="00B81219">
        <w:rPr>
          <w:rFonts w:cs="Times New Roman"/>
          <w:sz w:val="20"/>
          <w:szCs w:val="20"/>
        </w:rPr>
        <w:t>In</w:t>
      </w:r>
      <w:r w:rsidR="00407978" w:rsidRPr="00B81219">
        <w:rPr>
          <w:rFonts w:cs="Times New Roman"/>
          <w:sz w:val="20"/>
          <w:szCs w:val="20"/>
        </w:rPr>
        <w:t xml:space="preserve"> 1882 a group of ambitious and capable aristocrats (</w:t>
      </w:r>
      <w:proofErr w:type="spellStart"/>
      <w:r w:rsidR="00407978" w:rsidRPr="00B81219">
        <w:rPr>
          <w:rFonts w:cs="Times New Roman"/>
          <w:i/>
          <w:sz w:val="20"/>
          <w:szCs w:val="20"/>
        </w:rPr>
        <w:t>yangban</w:t>
      </w:r>
      <w:proofErr w:type="spellEnd"/>
      <w:r w:rsidR="00407978" w:rsidRPr="00B81219">
        <w:rPr>
          <w:rFonts w:cs="Times New Roman"/>
          <w:sz w:val="20"/>
          <w:szCs w:val="20"/>
        </w:rPr>
        <w:t xml:space="preserve">) </w:t>
      </w:r>
      <w:r w:rsidR="00A7326F" w:rsidRPr="00B81219">
        <w:rPr>
          <w:rFonts w:cs="Times New Roman"/>
          <w:sz w:val="20"/>
          <w:szCs w:val="20"/>
        </w:rPr>
        <w:t xml:space="preserve">who believed </w:t>
      </w:r>
      <w:r w:rsidR="00407978" w:rsidRPr="00B81219">
        <w:rPr>
          <w:rFonts w:cs="Times New Roman"/>
          <w:sz w:val="20"/>
          <w:szCs w:val="20"/>
        </w:rPr>
        <w:t xml:space="preserve">favoritism </w:t>
      </w:r>
      <w:r w:rsidR="00A7326F" w:rsidRPr="00B81219">
        <w:rPr>
          <w:rFonts w:cs="Times New Roman"/>
          <w:sz w:val="20"/>
          <w:szCs w:val="20"/>
        </w:rPr>
        <w:t xml:space="preserve">for </w:t>
      </w:r>
      <w:r w:rsidR="00407978" w:rsidRPr="00B81219">
        <w:rPr>
          <w:rFonts w:cs="Times New Roman"/>
          <w:sz w:val="20"/>
          <w:szCs w:val="20"/>
        </w:rPr>
        <w:t xml:space="preserve">Queen Min’s kinsmen </w:t>
      </w:r>
      <w:r w:rsidR="00A7326F" w:rsidRPr="00B81219">
        <w:rPr>
          <w:rFonts w:cs="Times New Roman"/>
          <w:sz w:val="20"/>
          <w:szCs w:val="20"/>
        </w:rPr>
        <w:t xml:space="preserve">was excluding them from gaining government office, </w:t>
      </w:r>
      <w:r w:rsidR="00744358" w:rsidRPr="00B81219">
        <w:rPr>
          <w:rFonts w:cs="Times New Roman"/>
          <w:sz w:val="20"/>
          <w:szCs w:val="20"/>
        </w:rPr>
        <w:t>gather</w:t>
      </w:r>
      <w:r w:rsidR="00A7326F" w:rsidRPr="00B81219">
        <w:rPr>
          <w:rFonts w:cs="Times New Roman"/>
          <w:sz w:val="20"/>
          <w:szCs w:val="20"/>
        </w:rPr>
        <w:t>ed</w:t>
      </w:r>
      <w:r w:rsidR="00744358" w:rsidRPr="00B81219">
        <w:rPr>
          <w:rFonts w:cs="Times New Roman"/>
          <w:sz w:val="20"/>
          <w:szCs w:val="20"/>
        </w:rPr>
        <w:t xml:space="preserve"> around Pak </w:t>
      </w:r>
      <w:proofErr w:type="spellStart"/>
      <w:r w:rsidR="00744358" w:rsidRPr="00B81219">
        <w:rPr>
          <w:rFonts w:cs="Times New Roman"/>
          <w:sz w:val="20"/>
          <w:szCs w:val="20"/>
        </w:rPr>
        <w:t>Yeonghyo</w:t>
      </w:r>
      <w:proofErr w:type="spellEnd"/>
      <w:r w:rsidR="00744358" w:rsidRPr="00B81219">
        <w:rPr>
          <w:rFonts w:cs="Times New Roman"/>
          <w:sz w:val="20"/>
          <w:szCs w:val="20"/>
        </w:rPr>
        <w:t xml:space="preserve"> who</w:t>
      </w:r>
      <w:r w:rsidR="00A7326F" w:rsidRPr="00B81219">
        <w:rPr>
          <w:rFonts w:cs="Times New Roman"/>
          <w:sz w:val="20"/>
          <w:szCs w:val="20"/>
        </w:rPr>
        <w:t xml:space="preserve"> gained</w:t>
      </w:r>
      <w:r w:rsidR="00744358" w:rsidRPr="00B81219">
        <w:rPr>
          <w:rFonts w:cs="Times New Roman"/>
          <w:sz w:val="20"/>
          <w:szCs w:val="20"/>
        </w:rPr>
        <w:t xml:space="preserve"> King </w:t>
      </w:r>
      <w:proofErr w:type="spellStart"/>
      <w:r w:rsidR="00744358" w:rsidRPr="00B81219">
        <w:rPr>
          <w:rFonts w:cs="Times New Roman"/>
          <w:sz w:val="20"/>
          <w:szCs w:val="20"/>
        </w:rPr>
        <w:t>Kojong’s</w:t>
      </w:r>
      <w:proofErr w:type="spellEnd"/>
      <w:r w:rsidR="00744358" w:rsidRPr="00B81219">
        <w:rPr>
          <w:rFonts w:cs="Times New Roman"/>
          <w:sz w:val="20"/>
          <w:szCs w:val="20"/>
        </w:rPr>
        <w:t xml:space="preserve"> permission</w:t>
      </w:r>
      <w:r w:rsidR="00A7326F" w:rsidRPr="00B81219">
        <w:rPr>
          <w:rFonts w:cs="Times New Roman"/>
          <w:sz w:val="20"/>
          <w:szCs w:val="20"/>
        </w:rPr>
        <w:t xml:space="preserve"> to le</w:t>
      </w:r>
      <w:r w:rsidR="00295073" w:rsidRPr="00B81219">
        <w:rPr>
          <w:rFonts w:cs="Times New Roman"/>
          <w:sz w:val="20"/>
          <w:szCs w:val="20"/>
        </w:rPr>
        <w:t>a</w:t>
      </w:r>
      <w:r w:rsidR="00A7326F" w:rsidRPr="00B81219">
        <w:rPr>
          <w:rFonts w:cs="Times New Roman"/>
          <w:sz w:val="20"/>
          <w:szCs w:val="20"/>
        </w:rPr>
        <w:t xml:space="preserve">d a study group </w:t>
      </w:r>
      <w:r w:rsidR="00744358" w:rsidRPr="00B81219">
        <w:rPr>
          <w:rFonts w:cs="Times New Roman"/>
          <w:sz w:val="20"/>
          <w:szCs w:val="20"/>
        </w:rPr>
        <w:t>t</w:t>
      </w:r>
      <w:r w:rsidR="00407978" w:rsidRPr="00B81219">
        <w:rPr>
          <w:rFonts w:cs="Times New Roman"/>
          <w:sz w:val="20"/>
          <w:szCs w:val="20"/>
        </w:rPr>
        <w:t xml:space="preserve">o Japan to </w:t>
      </w:r>
      <w:r w:rsidR="00A7326F" w:rsidRPr="00B81219">
        <w:rPr>
          <w:rFonts w:cs="Times New Roman"/>
          <w:sz w:val="20"/>
          <w:szCs w:val="20"/>
        </w:rPr>
        <w:t>learn</w:t>
      </w:r>
      <w:r w:rsidR="00407978" w:rsidRPr="00B81219">
        <w:rPr>
          <w:rFonts w:cs="Times New Roman"/>
          <w:sz w:val="20"/>
          <w:szCs w:val="20"/>
        </w:rPr>
        <w:t xml:space="preserve"> western thought and military technology.  </w:t>
      </w:r>
      <w:r w:rsidR="00A7326F" w:rsidRPr="00B81219">
        <w:rPr>
          <w:rFonts w:cs="Times New Roman"/>
          <w:sz w:val="20"/>
          <w:szCs w:val="20"/>
        </w:rPr>
        <w:t>Several language officials</w:t>
      </w:r>
      <w:r w:rsidR="00295073" w:rsidRPr="00B81219">
        <w:rPr>
          <w:rFonts w:cs="Times New Roman"/>
          <w:sz w:val="20"/>
          <w:szCs w:val="20"/>
        </w:rPr>
        <w:t xml:space="preserve">, </w:t>
      </w:r>
      <w:proofErr w:type="spellStart"/>
      <w:r w:rsidR="00A7326F" w:rsidRPr="00B81219">
        <w:rPr>
          <w:rFonts w:cs="Times New Roman"/>
          <w:i/>
          <w:sz w:val="20"/>
          <w:szCs w:val="20"/>
        </w:rPr>
        <w:t>jungin</w:t>
      </w:r>
      <w:proofErr w:type="spellEnd"/>
      <w:r w:rsidR="00A7326F" w:rsidRPr="00B81219">
        <w:rPr>
          <w:rFonts w:cs="Times New Roman"/>
          <w:sz w:val="20"/>
          <w:szCs w:val="20"/>
        </w:rPr>
        <w:t xml:space="preserve"> who ranked lower than </w:t>
      </w:r>
      <w:proofErr w:type="spellStart"/>
      <w:r w:rsidR="00A7326F" w:rsidRPr="00B81219">
        <w:rPr>
          <w:rFonts w:cs="Times New Roman"/>
          <w:i/>
          <w:sz w:val="20"/>
          <w:szCs w:val="20"/>
        </w:rPr>
        <w:t>yangban</w:t>
      </w:r>
      <w:proofErr w:type="spellEnd"/>
      <w:r w:rsidR="00A7326F" w:rsidRPr="00B81219">
        <w:rPr>
          <w:rFonts w:cs="Times New Roman"/>
          <w:sz w:val="20"/>
          <w:szCs w:val="20"/>
        </w:rPr>
        <w:t xml:space="preserve">, accompanied the group.  </w:t>
      </w:r>
      <w:r w:rsidR="00407978" w:rsidRPr="00B81219">
        <w:rPr>
          <w:rFonts w:cs="Times New Roman"/>
          <w:sz w:val="20"/>
          <w:szCs w:val="20"/>
        </w:rPr>
        <w:t xml:space="preserve">The group’s </w:t>
      </w:r>
      <w:r w:rsidR="00A7326F" w:rsidRPr="00B81219">
        <w:rPr>
          <w:rFonts w:cs="Times New Roman"/>
          <w:sz w:val="20"/>
          <w:szCs w:val="20"/>
        </w:rPr>
        <w:t xml:space="preserve">leaders’ aim </w:t>
      </w:r>
      <w:r w:rsidR="00407978" w:rsidRPr="00B81219">
        <w:rPr>
          <w:rFonts w:cs="Times New Roman"/>
          <w:sz w:val="20"/>
          <w:szCs w:val="20"/>
        </w:rPr>
        <w:t>was to quicken the introduction of Western knowledge, including military technology, into Korea with Japanese help.</w:t>
      </w:r>
      <w:r w:rsidR="00744358" w:rsidRPr="00B81219">
        <w:rPr>
          <w:rFonts w:cs="Times New Roman"/>
          <w:sz w:val="20"/>
          <w:szCs w:val="20"/>
        </w:rPr>
        <w:t xml:space="preserve"> [</w:t>
      </w:r>
      <w:r w:rsidR="00847F38" w:rsidRPr="00B81219">
        <w:rPr>
          <w:rFonts w:cs="Times New Roman"/>
          <w:sz w:val="20"/>
          <w:szCs w:val="20"/>
        </w:rPr>
        <w:t xml:space="preserve">Lee </w:t>
      </w:r>
      <w:proofErr w:type="spellStart"/>
      <w:r w:rsidR="00847F38" w:rsidRPr="00B81219">
        <w:rPr>
          <w:rFonts w:cs="Times New Roman"/>
          <w:sz w:val="20"/>
          <w:szCs w:val="20"/>
        </w:rPr>
        <w:t>Ki-baek</w:t>
      </w:r>
      <w:proofErr w:type="spellEnd"/>
      <w:r w:rsidR="00847F38" w:rsidRPr="00B81219">
        <w:rPr>
          <w:rFonts w:cs="Times New Roman"/>
          <w:sz w:val="20"/>
          <w:szCs w:val="20"/>
        </w:rPr>
        <w:t xml:space="preserve"> (</w:t>
      </w:r>
      <w:r w:rsidR="00744358" w:rsidRPr="00B81219">
        <w:rPr>
          <w:rFonts w:cs="Times New Roman"/>
          <w:sz w:val="20"/>
          <w:szCs w:val="20"/>
        </w:rPr>
        <w:t xml:space="preserve">Yi </w:t>
      </w:r>
      <w:proofErr w:type="spellStart"/>
      <w:r w:rsidR="00744358" w:rsidRPr="00B81219">
        <w:rPr>
          <w:rFonts w:cs="Times New Roman"/>
          <w:sz w:val="20"/>
          <w:szCs w:val="20"/>
        </w:rPr>
        <w:t>Gibeak</w:t>
      </w:r>
      <w:proofErr w:type="spellEnd"/>
      <w:r w:rsidR="00847F38" w:rsidRPr="00B81219">
        <w:rPr>
          <w:rFonts w:cs="Times New Roman"/>
          <w:sz w:val="20"/>
          <w:szCs w:val="20"/>
        </w:rPr>
        <w:t>)</w:t>
      </w:r>
      <w:r w:rsidR="00744358" w:rsidRPr="00B81219">
        <w:rPr>
          <w:rFonts w:cs="Times New Roman"/>
          <w:sz w:val="20"/>
          <w:szCs w:val="20"/>
        </w:rPr>
        <w:t>, p. 275.]</w:t>
      </w:r>
      <w:r w:rsidR="00407978" w:rsidRPr="00B81219">
        <w:rPr>
          <w:rFonts w:cs="Times New Roman"/>
          <w:sz w:val="20"/>
          <w:szCs w:val="20"/>
        </w:rPr>
        <w:t xml:space="preserve">  At the time the Japanese scholar and educator who founded Keio University </w:t>
      </w:r>
      <w:proofErr w:type="spellStart"/>
      <w:r w:rsidR="00407978" w:rsidRPr="00B81219">
        <w:rPr>
          <w:rFonts w:cs="Times New Roman"/>
          <w:sz w:val="20"/>
          <w:szCs w:val="20"/>
        </w:rPr>
        <w:t>Fukuzawa</w:t>
      </w:r>
      <w:proofErr w:type="spellEnd"/>
      <w:r w:rsidR="00407978" w:rsidRPr="00B81219">
        <w:rPr>
          <w:rFonts w:cs="Times New Roman"/>
          <w:sz w:val="20"/>
          <w:szCs w:val="20"/>
        </w:rPr>
        <w:t xml:space="preserve"> </w:t>
      </w:r>
      <w:proofErr w:type="spellStart"/>
      <w:r w:rsidR="00407978" w:rsidRPr="00B81219">
        <w:rPr>
          <w:rFonts w:cs="Times New Roman"/>
          <w:sz w:val="20"/>
          <w:szCs w:val="20"/>
        </w:rPr>
        <w:t>Yukichi</w:t>
      </w:r>
      <w:proofErr w:type="spellEnd"/>
      <w:r w:rsidR="00407978" w:rsidRPr="00B81219">
        <w:rPr>
          <w:rFonts w:cs="Times New Roman"/>
          <w:sz w:val="20"/>
          <w:szCs w:val="20"/>
        </w:rPr>
        <w:t xml:space="preserve"> was eager to facilitate Korean and Chinese students’ introduction to what he considered to be “cultural enlightenment.”  </w:t>
      </w:r>
      <w:r w:rsidR="00847F38" w:rsidRPr="00B81219">
        <w:rPr>
          <w:rFonts w:cs="Times New Roman"/>
          <w:sz w:val="20"/>
          <w:szCs w:val="20"/>
        </w:rPr>
        <w:t>[</w:t>
      </w:r>
      <w:proofErr w:type="spellStart"/>
      <w:r w:rsidR="00744358" w:rsidRPr="00B81219">
        <w:rPr>
          <w:rFonts w:cs="Times New Roman"/>
          <w:sz w:val="20"/>
          <w:szCs w:val="20"/>
        </w:rPr>
        <w:t>Ryusaku</w:t>
      </w:r>
      <w:proofErr w:type="spellEnd"/>
      <w:r w:rsidR="00744358" w:rsidRPr="00B81219">
        <w:rPr>
          <w:rFonts w:cs="Times New Roman"/>
          <w:sz w:val="20"/>
          <w:szCs w:val="20"/>
        </w:rPr>
        <w:t xml:space="preserve"> </w:t>
      </w:r>
      <w:proofErr w:type="spellStart"/>
      <w:r w:rsidR="00744358" w:rsidRPr="00B81219">
        <w:rPr>
          <w:rFonts w:cs="Times New Roman"/>
          <w:sz w:val="20"/>
          <w:szCs w:val="20"/>
        </w:rPr>
        <w:t>Tsunoda</w:t>
      </w:r>
      <w:proofErr w:type="spellEnd"/>
      <w:r w:rsidR="00744358" w:rsidRPr="00B81219">
        <w:rPr>
          <w:rFonts w:cs="Times New Roman"/>
          <w:sz w:val="20"/>
          <w:szCs w:val="20"/>
        </w:rPr>
        <w:t>,</w:t>
      </w:r>
      <w:r w:rsidR="00847F38" w:rsidRPr="00B81219">
        <w:rPr>
          <w:rFonts w:cs="Times New Roman"/>
          <w:sz w:val="20"/>
          <w:szCs w:val="20"/>
        </w:rPr>
        <w:t xml:space="preserve"> pp. 116-120.]</w:t>
      </w:r>
      <w:r w:rsidR="00744358" w:rsidRPr="00B81219">
        <w:rPr>
          <w:rFonts w:cs="Times New Roman"/>
          <w:sz w:val="20"/>
          <w:szCs w:val="20"/>
        </w:rPr>
        <w:t xml:space="preserve"> </w:t>
      </w:r>
    </w:p>
    <w:p w:rsidR="003758B8" w:rsidRPr="00B81219" w:rsidRDefault="00847F38" w:rsidP="00B81219">
      <w:pPr>
        <w:ind w:firstLine="720"/>
        <w:jc w:val="both"/>
        <w:rPr>
          <w:rFonts w:cs="Times New Roman"/>
          <w:sz w:val="20"/>
          <w:szCs w:val="20"/>
        </w:rPr>
      </w:pPr>
      <w:r w:rsidRPr="00B81219">
        <w:rPr>
          <w:rFonts w:cs="Times New Roman"/>
          <w:sz w:val="20"/>
          <w:szCs w:val="20"/>
        </w:rPr>
        <w:t xml:space="preserve">Once in Japan, </w:t>
      </w:r>
      <w:r w:rsidR="00BB19B0" w:rsidRPr="00B81219">
        <w:rPr>
          <w:rFonts w:cs="Times New Roman"/>
          <w:sz w:val="20"/>
          <w:szCs w:val="20"/>
        </w:rPr>
        <w:t xml:space="preserve">Yi </w:t>
      </w:r>
      <w:r w:rsidRPr="00B81219">
        <w:rPr>
          <w:rFonts w:cs="Times New Roman"/>
          <w:sz w:val="20"/>
          <w:szCs w:val="20"/>
        </w:rPr>
        <w:t xml:space="preserve">apparently </w:t>
      </w:r>
      <w:r w:rsidR="00BB19B0" w:rsidRPr="00B81219">
        <w:rPr>
          <w:rFonts w:cs="Times New Roman"/>
          <w:sz w:val="20"/>
          <w:szCs w:val="20"/>
        </w:rPr>
        <w:t xml:space="preserve">asserted that his close relatives were Catholics who detested the </w:t>
      </w:r>
      <w:proofErr w:type="spellStart"/>
      <w:r w:rsidR="00BB19B0" w:rsidRPr="00B81219">
        <w:rPr>
          <w:rFonts w:cs="Times New Roman"/>
          <w:i/>
          <w:sz w:val="20"/>
          <w:szCs w:val="20"/>
        </w:rPr>
        <w:t>Daeweongun</w:t>
      </w:r>
      <w:proofErr w:type="spellEnd"/>
      <w:r w:rsidR="00BB19B0" w:rsidRPr="00B81219">
        <w:rPr>
          <w:rFonts w:cs="Times New Roman"/>
          <w:sz w:val="20"/>
          <w:szCs w:val="20"/>
        </w:rPr>
        <w:t xml:space="preserve"> because of his persecution of Catholics.  After attending Christian church services at a Protestant church in Tokyo’s </w:t>
      </w:r>
      <w:proofErr w:type="spellStart"/>
      <w:r w:rsidR="00BB19B0" w:rsidRPr="00B81219">
        <w:rPr>
          <w:rFonts w:cs="Times New Roman"/>
          <w:sz w:val="20"/>
          <w:szCs w:val="20"/>
        </w:rPr>
        <w:t>Tsukiji</w:t>
      </w:r>
      <w:proofErr w:type="spellEnd"/>
      <w:r w:rsidR="00BB19B0" w:rsidRPr="00B81219">
        <w:rPr>
          <w:rFonts w:cs="Times New Roman"/>
          <w:sz w:val="20"/>
          <w:szCs w:val="20"/>
        </w:rPr>
        <w:t xml:space="preserve"> district a Japanese Christian minister baptized </w:t>
      </w:r>
      <w:r w:rsidRPr="00B81219">
        <w:rPr>
          <w:rFonts w:cs="Times New Roman"/>
          <w:sz w:val="20"/>
          <w:szCs w:val="20"/>
        </w:rPr>
        <w:t>him</w:t>
      </w:r>
      <w:r w:rsidR="00BB19B0" w:rsidRPr="00B81219">
        <w:rPr>
          <w:rFonts w:cs="Times New Roman"/>
          <w:sz w:val="20"/>
          <w:szCs w:val="20"/>
        </w:rPr>
        <w:t xml:space="preserve"> in April 1883.  He then turned to his avowed main purpose for going to Japan – translating the </w:t>
      </w:r>
      <w:r w:rsidR="00BB19B0" w:rsidRPr="00B81219">
        <w:rPr>
          <w:rFonts w:cs="Times New Roman"/>
          <w:i/>
          <w:sz w:val="20"/>
          <w:szCs w:val="20"/>
        </w:rPr>
        <w:t>Bible</w:t>
      </w:r>
      <w:r w:rsidR="00BB19B0" w:rsidRPr="00B81219">
        <w:rPr>
          <w:rFonts w:cs="Times New Roman"/>
          <w:sz w:val="20"/>
          <w:szCs w:val="20"/>
        </w:rPr>
        <w:t xml:space="preserve"> into Korean.  At the same time Yi became the first instructor of Korean language at the Tokyo Foreign Language School attached to Tokyo </w:t>
      </w:r>
      <w:r w:rsidRPr="00B81219">
        <w:rPr>
          <w:rFonts w:cs="Times New Roman"/>
          <w:sz w:val="20"/>
          <w:szCs w:val="20"/>
        </w:rPr>
        <w:t xml:space="preserve">Imperial </w:t>
      </w:r>
      <w:r w:rsidR="00BB19B0" w:rsidRPr="00B81219">
        <w:rPr>
          <w:rFonts w:cs="Times New Roman"/>
          <w:sz w:val="20"/>
          <w:szCs w:val="20"/>
        </w:rPr>
        <w:t xml:space="preserve">University.  Two of his students were the missionaries Henry </w:t>
      </w:r>
      <w:proofErr w:type="spellStart"/>
      <w:r w:rsidR="00BB19B0" w:rsidRPr="00B81219">
        <w:rPr>
          <w:rFonts w:cs="Times New Roman"/>
          <w:sz w:val="20"/>
          <w:szCs w:val="20"/>
        </w:rPr>
        <w:t>Appenzeller</w:t>
      </w:r>
      <w:proofErr w:type="spellEnd"/>
      <w:r w:rsidR="00BB19B0" w:rsidRPr="00B81219">
        <w:rPr>
          <w:rFonts w:cs="Times New Roman"/>
          <w:sz w:val="20"/>
          <w:szCs w:val="20"/>
        </w:rPr>
        <w:t xml:space="preserve"> (1858-1902) and Horace G. Underwood (1859-1916) who </w:t>
      </w:r>
      <w:r w:rsidR="003758B8" w:rsidRPr="00B81219">
        <w:rPr>
          <w:rFonts w:cs="Times New Roman"/>
          <w:sz w:val="20"/>
          <w:szCs w:val="20"/>
        </w:rPr>
        <w:lastRenderedPageBreak/>
        <w:t xml:space="preserve">achieve considerable success and fame for their </w:t>
      </w:r>
      <w:r w:rsidRPr="00B81219">
        <w:rPr>
          <w:rFonts w:cs="Times New Roman"/>
          <w:sz w:val="20"/>
          <w:szCs w:val="20"/>
        </w:rPr>
        <w:t xml:space="preserve">missionary and educational </w:t>
      </w:r>
      <w:r w:rsidR="003758B8" w:rsidRPr="00B81219">
        <w:rPr>
          <w:rFonts w:cs="Times New Roman"/>
          <w:sz w:val="20"/>
          <w:szCs w:val="20"/>
        </w:rPr>
        <w:t xml:space="preserve">work in Korea.  [Quinones, pp. 524-525.]  </w:t>
      </w:r>
      <w:r w:rsidR="007E1DE9" w:rsidRPr="00B81219">
        <w:rPr>
          <w:rFonts w:cs="Times New Roman"/>
          <w:sz w:val="20"/>
          <w:szCs w:val="20"/>
        </w:rPr>
        <w:t>Little is known about Yi o</w:t>
      </w:r>
      <w:r w:rsidR="003758B8" w:rsidRPr="00B81219">
        <w:rPr>
          <w:rFonts w:cs="Times New Roman"/>
          <w:sz w:val="20"/>
          <w:szCs w:val="20"/>
        </w:rPr>
        <w:t>ther than his Christian activities in Tokyo, He claimed to have been a “recorder of events at court” but his name has yet to be found in any official rosters or records.</w:t>
      </w:r>
    </w:p>
    <w:p w:rsidR="00847F38" w:rsidRPr="00B81219" w:rsidRDefault="003758B8" w:rsidP="00B81219">
      <w:pPr>
        <w:ind w:firstLine="720"/>
        <w:jc w:val="both"/>
        <w:rPr>
          <w:rFonts w:cs="Times New Roman"/>
          <w:sz w:val="20"/>
          <w:szCs w:val="20"/>
        </w:rPr>
      </w:pPr>
      <w:r w:rsidRPr="00B81219">
        <w:rPr>
          <w:rFonts w:cs="Times New Roman"/>
          <w:sz w:val="20"/>
          <w:szCs w:val="20"/>
        </w:rPr>
        <w:t xml:space="preserve">Pak </w:t>
      </w:r>
      <w:proofErr w:type="spellStart"/>
      <w:r w:rsidRPr="00B81219">
        <w:rPr>
          <w:rFonts w:cs="Times New Roman"/>
          <w:sz w:val="20"/>
          <w:szCs w:val="20"/>
        </w:rPr>
        <w:t>Jehyeong</w:t>
      </w:r>
      <w:proofErr w:type="spellEnd"/>
      <w:r w:rsidR="00847F38" w:rsidRPr="00B81219">
        <w:rPr>
          <w:rFonts w:cs="Times New Roman"/>
          <w:sz w:val="20"/>
          <w:szCs w:val="20"/>
        </w:rPr>
        <w:t>, listed on the book’s title page as the author,</w:t>
      </w:r>
      <w:r w:rsidRPr="00B81219">
        <w:rPr>
          <w:rFonts w:cs="Times New Roman"/>
          <w:sz w:val="20"/>
          <w:szCs w:val="20"/>
        </w:rPr>
        <w:t xml:space="preserve"> is an equally intriguing figure.  Yi </w:t>
      </w:r>
      <w:proofErr w:type="spellStart"/>
      <w:r w:rsidRPr="00B81219">
        <w:rPr>
          <w:rFonts w:cs="Times New Roman"/>
          <w:sz w:val="20"/>
          <w:szCs w:val="20"/>
        </w:rPr>
        <w:t>Sujeong</w:t>
      </w:r>
      <w:proofErr w:type="spellEnd"/>
      <w:r w:rsidRPr="00B81219">
        <w:rPr>
          <w:rFonts w:cs="Times New Roman"/>
          <w:sz w:val="20"/>
          <w:szCs w:val="20"/>
        </w:rPr>
        <w:t xml:space="preserve"> </w:t>
      </w:r>
      <w:r w:rsidR="007E1DE9" w:rsidRPr="00B81219">
        <w:rPr>
          <w:rFonts w:cs="Times New Roman"/>
          <w:sz w:val="20"/>
          <w:szCs w:val="20"/>
        </w:rPr>
        <w:t xml:space="preserve">in his introduction </w:t>
      </w:r>
      <w:r w:rsidRPr="00B81219">
        <w:rPr>
          <w:rFonts w:cs="Times New Roman"/>
          <w:sz w:val="20"/>
          <w:szCs w:val="20"/>
        </w:rPr>
        <w:t xml:space="preserve">refers to a Pak </w:t>
      </w:r>
      <w:proofErr w:type="spellStart"/>
      <w:r w:rsidRPr="00B81219">
        <w:rPr>
          <w:rFonts w:cs="Times New Roman"/>
          <w:sz w:val="20"/>
          <w:szCs w:val="20"/>
        </w:rPr>
        <w:t>Isun</w:t>
      </w:r>
      <w:proofErr w:type="spellEnd"/>
      <w:r w:rsidR="007E1DE9" w:rsidRPr="00B81219">
        <w:rPr>
          <w:rFonts w:cs="Times New Roman"/>
          <w:sz w:val="20"/>
          <w:szCs w:val="20"/>
        </w:rPr>
        <w:t xml:space="preserve"> which was </w:t>
      </w:r>
      <w:r w:rsidRPr="00B81219">
        <w:rPr>
          <w:rFonts w:cs="Times New Roman"/>
          <w:sz w:val="20"/>
          <w:szCs w:val="20"/>
        </w:rPr>
        <w:t xml:space="preserve">the pen name for Pak </w:t>
      </w:r>
      <w:proofErr w:type="spellStart"/>
      <w:r w:rsidRPr="00B81219">
        <w:rPr>
          <w:rFonts w:cs="Times New Roman"/>
          <w:sz w:val="20"/>
          <w:szCs w:val="20"/>
        </w:rPr>
        <w:t>Jehyeong</w:t>
      </w:r>
      <w:proofErr w:type="spellEnd"/>
      <w:r w:rsidRPr="00B81219">
        <w:rPr>
          <w:rFonts w:cs="Times New Roman"/>
          <w:sz w:val="20"/>
          <w:szCs w:val="20"/>
        </w:rPr>
        <w:t>, a member of the Enlightenment Party</w:t>
      </w:r>
      <w:r w:rsidR="00847F38" w:rsidRPr="00B81219">
        <w:rPr>
          <w:rFonts w:cs="Times New Roman"/>
          <w:sz w:val="20"/>
          <w:szCs w:val="20"/>
        </w:rPr>
        <w:t xml:space="preserve"> </w:t>
      </w:r>
      <w:r w:rsidR="007E1DE9" w:rsidRPr="00B81219">
        <w:rPr>
          <w:rFonts w:cs="Times New Roman"/>
          <w:sz w:val="20"/>
          <w:szCs w:val="20"/>
        </w:rPr>
        <w:t>who</w:t>
      </w:r>
      <w:r w:rsidR="00847F38" w:rsidRPr="00B81219">
        <w:rPr>
          <w:rFonts w:cs="Times New Roman"/>
          <w:sz w:val="20"/>
          <w:szCs w:val="20"/>
        </w:rPr>
        <w:t>se</w:t>
      </w:r>
      <w:r w:rsidR="007E1DE9" w:rsidRPr="00B81219">
        <w:rPr>
          <w:rFonts w:cs="Times New Roman"/>
          <w:sz w:val="20"/>
          <w:szCs w:val="20"/>
        </w:rPr>
        <w:t xml:space="preserve"> fellow </w:t>
      </w:r>
      <w:proofErr w:type="spellStart"/>
      <w:r w:rsidR="007E1DE9" w:rsidRPr="00B81219">
        <w:rPr>
          <w:rFonts w:cs="Times New Roman"/>
          <w:sz w:val="20"/>
          <w:szCs w:val="20"/>
        </w:rPr>
        <w:t>Pallam</w:t>
      </w:r>
      <w:proofErr w:type="spellEnd"/>
      <w:r w:rsidR="007E1DE9" w:rsidRPr="00B81219">
        <w:rPr>
          <w:rFonts w:cs="Times New Roman"/>
          <w:sz w:val="20"/>
          <w:szCs w:val="20"/>
        </w:rPr>
        <w:t xml:space="preserve"> Pak </w:t>
      </w:r>
      <w:proofErr w:type="spellStart"/>
      <w:r w:rsidR="00407978" w:rsidRPr="00B81219">
        <w:rPr>
          <w:rFonts w:cs="Times New Roman"/>
          <w:sz w:val="20"/>
          <w:szCs w:val="20"/>
        </w:rPr>
        <w:t>Y</w:t>
      </w:r>
      <w:r w:rsidR="007E1DE9" w:rsidRPr="00B81219">
        <w:rPr>
          <w:rFonts w:cs="Times New Roman"/>
          <w:sz w:val="20"/>
          <w:szCs w:val="20"/>
        </w:rPr>
        <w:t>eong</w:t>
      </w:r>
      <w:r w:rsidR="00407978" w:rsidRPr="00B81219">
        <w:rPr>
          <w:rFonts w:cs="Times New Roman"/>
          <w:sz w:val="20"/>
          <w:szCs w:val="20"/>
        </w:rPr>
        <w:t>hyo</w:t>
      </w:r>
      <w:proofErr w:type="spellEnd"/>
      <w:r w:rsidR="007E1DE9" w:rsidRPr="00B81219">
        <w:rPr>
          <w:rFonts w:cs="Times New Roman"/>
          <w:sz w:val="20"/>
          <w:szCs w:val="20"/>
        </w:rPr>
        <w:t xml:space="preserve"> clansman led </w:t>
      </w:r>
      <w:r w:rsidR="00847F38" w:rsidRPr="00B81219">
        <w:rPr>
          <w:rFonts w:cs="Times New Roman"/>
          <w:sz w:val="20"/>
          <w:szCs w:val="20"/>
        </w:rPr>
        <w:t xml:space="preserve">the study group </w:t>
      </w:r>
      <w:r w:rsidR="007E1DE9" w:rsidRPr="00B81219">
        <w:rPr>
          <w:rFonts w:cs="Times New Roman"/>
          <w:sz w:val="20"/>
          <w:szCs w:val="20"/>
        </w:rPr>
        <w:t>to Tokyo in 1882</w:t>
      </w:r>
      <w:r w:rsidRPr="00B81219">
        <w:rPr>
          <w:rFonts w:cs="Times New Roman"/>
          <w:sz w:val="20"/>
          <w:szCs w:val="20"/>
        </w:rPr>
        <w:t xml:space="preserve">.  </w:t>
      </w:r>
      <w:r w:rsidR="007E1DE9" w:rsidRPr="00B81219">
        <w:rPr>
          <w:rFonts w:cs="Times New Roman"/>
          <w:sz w:val="20"/>
          <w:szCs w:val="20"/>
        </w:rPr>
        <w:t xml:space="preserve">Yi </w:t>
      </w:r>
      <w:proofErr w:type="spellStart"/>
      <w:r w:rsidR="007E1DE9" w:rsidRPr="00B81219">
        <w:rPr>
          <w:rFonts w:cs="Times New Roman"/>
          <w:sz w:val="20"/>
          <w:szCs w:val="20"/>
        </w:rPr>
        <w:t>Sujeong</w:t>
      </w:r>
      <w:proofErr w:type="spellEnd"/>
      <w:r w:rsidR="007E1DE9" w:rsidRPr="00B81219">
        <w:rPr>
          <w:rFonts w:cs="Times New Roman"/>
          <w:sz w:val="20"/>
          <w:szCs w:val="20"/>
        </w:rPr>
        <w:t xml:space="preserve"> was a member of the same group.</w:t>
      </w:r>
      <w:r w:rsidR="00847F38" w:rsidRPr="00B81219">
        <w:rPr>
          <w:rFonts w:cs="Times New Roman"/>
          <w:sz w:val="20"/>
          <w:szCs w:val="20"/>
        </w:rPr>
        <w:t xml:space="preserve">  In Tokyo Pak </w:t>
      </w:r>
      <w:proofErr w:type="spellStart"/>
      <w:r w:rsidR="00847F38" w:rsidRPr="00B81219">
        <w:rPr>
          <w:rFonts w:cs="Times New Roman"/>
          <w:sz w:val="20"/>
          <w:szCs w:val="20"/>
        </w:rPr>
        <w:t>Isun</w:t>
      </w:r>
      <w:proofErr w:type="spellEnd"/>
      <w:r w:rsidR="00847F38" w:rsidRPr="00B81219">
        <w:rPr>
          <w:rFonts w:cs="Times New Roman"/>
          <w:sz w:val="20"/>
          <w:szCs w:val="20"/>
        </w:rPr>
        <w:t xml:space="preserve"> joined </w:t>
      </w:r>
      <w:r w:rsidR="00A7326F" w:rsidRPr="00B81219">
        <w:rPr>
          <w:rFonts w:cs="Times New Roman"/>
          <w:sz w:val="20"/>
          <w:szCs w:val="20"/>
        </w:rPr>
        <w:t>a</w:t>
      </w:r>
      <w:r w:rsidR="00847F38" w:rsidRPr="00B81219">
        <w:rPr>
          <w:rFonts w:cs="Times New Roman"/>
          <w:sz w:val="20"/>
          <w:szCs w:val="20"/>
        </w:rPr>
        <w:t xml:space="preserve"> small community of Korean students studying Western knowledge </w:t>
      </w:r>
      <w:r w:rsidR="00A7326F" w:rsidRPr="00B81219">
        <w:rPr>
          <w:rFonts w:cs="Times New Roman"/>
          <w:sz w:val="20"/>
          <w:szCs w:val="20"/>
        </w:rPr>
        <w:t>that</w:t>
      </w:r>
      <w:r w:rsidR="00847F38" w:rsidRPr="00B81219">
        <w:rPr>
          <w:rFonts w:cs="Times New Roman"/>
          <w:sz w:val="20"/>
          <w:szCs w:val="20"/>
        </w:rPr>
        <w:t xml:space="preserve"> included</w:t>
      </w:r>
      <w:r w:rsidR="008E77AE" w:rsidRPr="00B81219">
        <w:rPr>
          <w:rFonts w:cs="Times New Roman"/>
          <w:sz w:val="20"/>
          <w:szCs w:val="20"/>
        </w:rPr>
        <w:t>, among others</w:t>
      </w:r>
      <w:r w:rsidR="00847F38" w:rsidRPr="00B81219">
        <w:rPr>
          <w:rFonts w:cs="Times New Roman"/>
          <w:sz w:val="20"/>
          <w:szCs w:val="20"/>
        </w:rPr>
        <w:t xml:space="preserve">:  </w:t>
      </w:r>
    </w:p>
    <w:p w:rsidR="00847F38" w:rsidRPr="00B81219" w:rsidRDefault="00847F38" w:rsidP="00B81219">
      <w:pPr>
        <w:pStyle w:val="ListParagraph"/>
        <w:numPr>
          <w:ilvl w:val="0"/>
          <w:numId w:val="1"/>
        </w:numPr>
        <w:ind w:left="0"/>
        <w:jc w:val="both"/>
        <w:rPr>
          <w:rFonts w:cs="Times New Roman"/>
          <w:sz w:val="20"/>
          <w:szCs w:val="20"/>
        </w:rPr>
      </w:pPr>
      <w:proofErr w:type="spellStart"/>
      <w:r w:rsidRPr="00B81219">
        <w:rPr>
          <w:rFonts w:cs="Times New Roman"/>
          <w:sz w:val="20"/>
          <w:szCs w:val="20"/>
        </w:rPr>
        <w:t>Yun</w:t>
      </w:r>
      <w:proofErr w:type="spellEnd"/>
      <w:r w:rsidRPr="00B81219">
        <w:rPr>
          <w:rFonts w:cs="Times New Roman"/>
          <w:sz w:val="20"/>
          <w:szCs w:val="20"/>
        </w:rPr>
        <w:t xml:space="preserve"> </w:t>
      </w:r>
      <w:proofErr w:type="spellStart"/>
      <w:r w:rsidRPr="00B81219">
        <w:rPr>
          <w:rFonts w:cs="Times New Roman"/>
          <w:sz w:val="20"/>
          <w:szCs w:val="20"/>
        </w:rPr>
        <w:t>Chiho</w:t>
      </w:r>
      <w:proofErr w:type="spellEnd"/>
      <w:r w:rsidRPr="00B81219">
        <w:rPr>
          <w:rFonts w:cs="Times New Roman"/>
          <w:sz w:val="20"/>
          <w:szCs w:val="20"/>
        </w:rPr>
        <w:t>, son of the Korean military official and 1856 military examination (</w:t>
      </w:r>
      <w:proofErr w:type="spellStart"/>
      <w:r w:rsidRPr="00B81219">
        <w:rPr>
          <w:rFonts w:cs="Times New Roman"/>
          <w:i/>
          <w:sz w:val="20"/>
          <w:szCs w:val="20"/>
        </w:rPr>
        <w:t>mukwa</w:t>
      </w:r>
      <w:proofErr w:type="spellEnd"/>
      <w:r w:rsidRPr="00B81219">
        <w:rPr>
          <w:rFonts w:cs="Times New Roman"/>
          <w:sz w:val="20"/>
          <w:szCs w:val="20"/>
        </w:rPr>
        <w:t xml:space="preserve">) passer </w:t>
      </w:r>
      <w:proofErr w:type="spellStart"/>
      <w:r w:rsidRPr="00B81219">
        <w:rPr>
          <w:rFonts w:cs="Times New Roman"/>
          <w:sz w:val="20"/>
          <w:szCs w:val="20"/>
        </w:rPr>
        <w:t>Yun</w:t>
      </w:r>
      <w:proofErr w:type="spellEnd"/>
      <w:r w:rsidRPr="00B81219">
        <w:rPr>
          <w:rFonts w:cs="Times New Roman"/>
          <w:sz w:val="20"/>
          <w:szCs w:val="20"/>
        </w:rPr>
        <w:t xml:space="preserve"> </w:t>
      </w:r>
      <w:proofErr w:type="spellStart"/>
      <w:r w:rsidRPr="00B81219">
        <w:rPr>
          <w:rFonts w:cs="Times New Roman"/>
          <w:sz w:val="20"/>
          <w:szCs w:val="20"/>
        </w:rPr>
        <w:t>Ungnyeol</w:t>
      </w:r>
      <w:proofErr w:type="spellEnd"/>
      <w:r w:rsidR="008E77AE" w:rsidRPr="00B81219">
        <w:rPr>
          <w:rFonts w:cs="Times New Roman"/>
          <w:sz w:val="20"/>
          <w:szCs w:val="20"/>
        </w:rPr>
        <w:t xml:space="preserve">.  </w:t>
      </w:r>
      <w:proofErr w:type="spellStart"/>
      <w:r w:rsidR="008E77AE" w:rsidRPr="00B81219">
        <w:rPr>
          <w:rFonts w:cs="Times New Roman"/>
          <w:sz w:val="20"/>
          <w:szCs w:val="20"/>
        </w:rPr>
        <w:t>Yun</w:t>
      </w:r>
      <w:proofErr w:type="spellEnd"/>
      <w:r w:rsidR="008E77AE" w:rsidRPr="00B81219">
        <w:rPr>
          <w:rFonts w:cs="Times New Roman"/>
          <w:sz w:val="20"/>
          <w:szCs w:val="20"/>
        </w:rPr>
        <w:t xml:space="preserve"> </w:t>
      </w:r>
      <w:proofErr w:type="spellStart"/>
      <w:r w:rsidR="008E77AE" w:rsidRPr="00B81219">
        <w:rPr>
          <w:rFonts w:cs="Times New Roman"/>
          <w:sz w:val="20"/>
          <w:szCs w:val="20"/>
        </w:rPr>
        <w:t>Chiho</w:t>
      </w:r>
      <w:proofErr w:type="spellEnd"/>
      <w:r w:rsidR="008E77AE" w:rsidRPr="00B81219">
        <w:rPr>
          <w:rFonts w:cs="Times New Roman"/>
          <w:sz w:val="20"/>
          <w:szCs w:val="20"/>
        </w:rPr>
        <w:t xml:space="preserve"> became a prominent leader in Korea’s Christian Church movement</w:t>
      </w:r>
      <w:r w:rsidRPr="00B81219">
        <w:rPr>
          <w:rFonts w:cs="Times New Roman"/>
          <w:sz w:val="20"/>
          <w:szCs w:val="20"/>
        </w:rPr>
        <w:t xml:space="preserve">,  </w:t>
      </w:r>
      <w:r w:rsidR="007E1DE9" w:rsidRPr="00B81219">
        <w:rPr>
          <w:rFonts w:cs="Times New Roman"/>
          <w:sz w:val="20"/>
          <w:szCs w:val="20"/>
        </w:rPr>
        <w:t xml:space="preserve"> </w:t>
      </w:r>
    </w:p>
    <w:p w:rsidR="00C14B1A" w:rsidRPr="00B81219" w:rsidRDefault="008E77AE" w:rsidP="00B81219">
      <w:pPr>
        <w:pStyle w:val="ListParagraph"/>
        <w:numPr>
          <w:ilvl w:val="0"/>
          <w:numId w:val="1"/>
        </w:numPr>
        <w:ind w:left="0"/>
        <w:jc w:val="both"/>
        <w:rPr>
          <w:rFonts w:cs="Times New Roman"/>
          <w:sz w:val="20"/>
          <w:szCs w:val="20"/>
        </w:rPr>
      </w:pPr>
      <w:r w:rsidRPr="00B81219">
        <w:rPr>
          <w:rFonts w:cs="Times New Roman"/>
          <w:sz w:val="20"/>
          <w:szCs w:val="20"/>
        </w:rPr>
        <w:t xml:space="preserve">O </w:t>
      </w:r>
      <w:proofErr w:type="spellStart"/>
      <w:r w:rsidRPr="00B81219">
        <w:rPr>
          <w:rFonts w:cs="Times New Roman"/>
          <w:sz w:val="20"/>
          <w:szCs w:val="20"/>
        </w:rPr>
        <w:t>Sejang</w:t>
      </w:r>
      <w:proofErr w:type="spellEnd"/>
      <w:r w:rsidRPr="00B81219">
        <w:rPr>
          <w:rFonts w:cs="Times New Roman"/>
          <w:sz w:val="20"/>
          <w:szCs w:val="20"/>
        </w:rPr>
        <w:t xml:space="preserve">, son of Enlightenment Party co-leader Kim </w:t>
      </w:r>
      <w:proofErr w:type="spellStart"/>
      <w:r w:rsidRPr="00B81219">
        <w:rPr>
          <w:rFonts w:cs="Times New Roman"/>
          <w:sz w:val="20"/>
          <w:szCs w:val="20"/>
        </w:rPr>
        <w:t>Okkyun’s</w:t>
      </w:r>
      <w:proofErr w:type="spellEnd"/>
      <w:r w:rsidRPr="00B81219">
        <w:rPr>
          <w:rFonts w:cs="Times New Roman"/>
          <w:sz w:val="20"/>
          <w:szCs w:val="20"/>
        </w:rPr>
        <w:t xml:space="preserve"> language official O </w:t>
      </w:r>
      <w:proofErr w:type="spellStart"/>
      <w:r w:rsidRPr="00B81219">
        <w:rPr>
          <w:rFonts w:cs="Times New Roman"/>
          <w:sz w:val="20"/>
          <w:szCs w:val="20"/>
        </w:rPr>
        <w:t>Kyeongnim</w:t>
      </w:r>
      <w:proofErr w:type="spellEnd"/>
      <w:r w:rsidRPr="00B81219">
        <w:rPr>
          <w:rFonts w:cs="Times New Roman"/>
          <w:sz w:val="20"/>
          <w:szCs w:val="20"/>
        </w:rPr>
        <w:t xml:space="preserve">.  O </w:t>
      </w:r>
      <w:proofErr w:type="spellStart"/>
      <w:r w:rsidRPr="00B81219">
        <w:rPr>
          <w:rFonts w:cs="Times New Roman"/>
          <w:sz w:val="20"/>
          <w:szCs w:val="20"/>
        </w:rPr>
        <w:t>Sejang</w:t>
      </w:r>
      <w:proofErr w:type="spellEnd"/>
      <w:r w:rsidRPr="00B81219">
        <w:rPr>
          <w:rFonts w:cs="Times New Roman"/>
          <w:sz w:val="20"/>
          <w:szCs w:val="20"/>
        </w:rPr>
        <w:t xml:space="preserve"> became a prominent figure in Korea’s March 1 Independence Movement, </w:t>
      </w:r>
      <w:r w:rsidR="007E1DE9" w:rsidRPr="00B81219">
        <w:rPr>
          <w:rFonts w:cs="Times New Roman"/>
          <w:sz w:val="20"/>
          <w:szCs w:val="20"/>
        </w:rPr>
        <w:t xml:space="preserve"> </w:t>
      </w:r>
    </w:p>
    <w:p w:rsidR="008E77AE" w:rsidRPr="00B81219" w:rsidRDefault="008E77AE" w:rsidP="00B81219">
      <w:pPr>
        <w:pStyle w:val="ListParagraph"/>
        <w:numPr>
          <w:ilvl w:val="0"/>
          <w:numId w:val="1"/>
        </w:numPr>
        <w:ind w:left="0"/>
        <w:jc w:val="both"/>
        <w:rPr>
          <w:rFonts w:cs="Times New Roman"/>
          <w:sz w:val="20"/>
          <w:szCs w:val="20"/>
        </w:rPr>
      </w:pPr>
      <w:r w:rsidRPr="00B81219">
        <w:rPr>
          <w:rFonts w:cs="Times New Roman"/>
          <w:sz w:val="20"/>
          <w:szCs w:val="20"/>
        </w:rPr>
        <w:t xml:space="preserve">Yu </w:t>
      </w:r>
      <w:proofErr w:type="spellStart"/>
      <w:r w:rsidRPr="00B81219">
        <w:rPr>
          <w:rFonts w:cs="Times New Roman"/>
          <w:sz w:val="20"/>
          <w:szCs w:val="20"/>
        </w:rPr>
        <w:t>Hongik</w:t>
      </w:r>
      <w:proofErr w:type="spellEnd"/>
      <w:r w:rsidRPr="00B81219">
        <w:rPr>
          <w:rFonts w:cs="Times New Roman"/>
          <w:sz w:val="20"/>
          <w:szCs w:val="20"/>
        </w:rPr>
        <w:t>, the son of another language official,</w:t>
      </w:r>
    </w:p>
    <w:p w:rsidR="005E44BA" w:rsidRPr="00B81219" w:rsidRDefault="008E77AE" w:rsidP="00B81219">
      <w:pPr>
        <w:pStyle w:val="ListParagraph"/>
        <w:numPr>
          <w:ilvl w:val="0"/>
          <w:numId w:val="1"/>
        </w:numPr>
        <w:ind w:left="0"/>
        <w:jc w:val="both"/>
        <w:rPr>
          <w:rFonts w:cs="Times New Roman"/>
          <w:sz w:val="20"/>
          <w:szCs w:val="20"/>
        </w:rPr>
      </w:pPr>
      <w:r w:rsidRPr="00B81219">
        <w:rPr>
          <w:rFonts w:cs="Times New Roman"/>
          <w:sz w:val="20"/>
          <w:szCs w:val="20"/>
        </w:rPr>
        <w:t xml:space="preserve">Yu </w:t>
      </w:r>
      <w:proofErr w:type="spellStart"/>
      <w:r w:rsidRPr="00B81219">
        <w:rPr>
          <w:rFonts w:cs="Times New Roman"/>
          <w:sz w:val="20"/>
          <w:szCs w:val="20"/>
        </w:rPr>
        <w:t>Hyeongno</w:t>
      </w:r>
      <w:proofErr w:type="spellEnd"/>
      <w:r w:rsidRPr="00B81219">
        <w:rPr>
          <w:rFonts w:cs="Times New Roman"/>
          <w:sz w:val="20"/>
          <w:szCs w:val="20"/>
        </w:rPr>
        <w:t xml:space="preserve"> who </w:t>
      </w:r>
      <w:proofErr w:type="spellStart"/>
      <w:r w:rsidRPr="00B81219">
        <w:rPr>
          <w:rFonts w:cs="Times New Roman"/>
          <w:sz w:val="20"/>
          <w:szCs w:val="20"/>
        </w:rPr>
        <w:t>graduae</w:t>
      </w:r>
      <w:proofErr w:type="spellEnd"/>
      <w:r w:rsidRPr="00B81219">
        <w:rPr>
          <w:rFonts w:cs="Times New Roman"/>
          <w:sz w:val="20"/>
          <w:szCs w:val="20"/>
        </w:rPr>
        <w:t xml:space="preserve"> from </w:t>
      </w:r>
      <w:proofErr w:type="spellStart"/>
      <w:proofErr w:type="gramStart"/>
      <w:r w:rsidRPr="00B81219">
        <w:rPr>
          <w:rFonts w:cs="Times New Roman"/>
          <w:sz w:val="20"/>
          <w:szCs w:val="20"/>
        </w:rPr>
        <w:t>toyama</w:t>
      </w:r>
      <w:proofErr w:type="spellEnd"/>
      <w:proofErr w:type="gramEnd"/>
      <w:r w:rsidRPr="00B81219">
        <w:rPr>
          <w:rFonts w:cs="Times New Roman"/>
          <w:sz w:val="20"/>
          <w:szCs w:val="20"/>
        </w:rPr>
        <w:t xml:space="preserve"> Military Academy with </w:t>
      </w:r>
      <w:proofErr w:type="spellStart"/>
      <w:r w:rsidRPr="00B81219">
        <w:rPr>
          <w:rFonts w:cs="Times New Roman"/>
          <w:sz w:val="20"/>
          <w:szCs w:val="20"/>
        </w:rPr>
        <w:t>Seo</w:t>
      </w:r>
      <w:proofErr w:type="spellEnd"/>
      <w:r w:rsidRPr="00B81219">
        <w:rPr>
          <w:rFonts w:cs="Times New Roman"/>
          <w:sz w:val="20"/>
          <w:szCs w:val="20"/>
        </w:rPr>
        <w:t xml:space="preserve"> </w:t>
      </w:r>
      <w:proofErr w:type="spellStart"/>
      <w:r w:rsidRPr="00B81219">
        <w:rPr>
          <w:rFonts w:cs="Times New Roman"/>
          <w:sz w:val="20"/>
          <w:szCs w:val="20"/>
        </w:rPr>
        <w:t>Chaepil</w:t>
      </w:r>
      <w:proofErr w:type="spellEnd"/>
      <w:r w:rsidRPr="00B81219">
        <w:rPr>
          <w:rFonts w:cs="Times New Roman"/>
          <w:sz w:val="20"/>
          <w:szCs w:val="20"/>
        </w:rPr>
        <w:t xml:space="preserve"> who formed the Independence Club in Seoul before going to the United States.</w:t>
      </w:r>
    </w:p>
    <w:p w:rsidR="00C14B1A" w:rsidRPr="00B81219" w:rsidRDefault="008E77AE" w:rsidP="00B81219">
      <w:pPr>
        <w:tabs>
          <w:tab w:val="left" w:pos="6750"/>
        </w:tabs>
        <w:jc w:val="both"/>
        <w:rPr>
          <w:rFonts w:cs="Times New Roman"/>
          <w:sz w:val="20"/>
          <w:szCs w:val="20"/>
        </w:rPr>
      </w:pPr>
      <w:r w:rsidRPr="00B81219">
        <w:rPr>
          <w:rFonts w:cs="Times New Roman"/>
          <w:sz w:val="20"/>
          <w:szCs w:val="20"/>
        </w:rPr>
        <w:t xml:space="preserve">According to </w:t>
      </w:r>
      <w:proofErr w:type="spellStart"/>
      <w:r w:rsidRPr="00B81219">
        <w:rPr>
          <w:rFonts w:cs="Times New Roman"/>
          <w:sz w:val="20"/>
          <w:szCs w:val="20"/>
        </w:rPr>
        <w:t>Yun</w:t>
      </w:r>
      <w:proofErr w:type="spellEnd"/>
      <w:r w:rsidRPr="00B81219">
        <w:rPr>
          <w:rFonts w:cs="Times New Roman"/>
          <w:sz w:val="20"/>
          <w:szCs w:val="20"/>
        </w:rPr>
        <w:t xml:space="preserve"> </w:t>
      </w:r>
      <w:proofErr w:type="spellStart"/>
      <w:r w:rsidRPr="00B81219">
        <w:rPr>
          <w:rFonts w:cs="Times New Roman"/>
          <w:sz w:val="20"/>
          <w:szCs w:val="20"/>
        </w:rPr>
        <w:t>Chiho’s</w:t>
      </w:r>
      <w:proofErr w:type="spellEnd"/>
      <w:r w:rsidRPr="00B81219">
        <w:rPr>
          <w:rFonts w:cs="Times New Roman"/>
          <w:sz w:val="20"/>
          <w:szCs w:val="20"/>
        </w:rPr>
        <w:t xml:space="preserve"> diary these young men met frequently in Tokyo but </w:t>
      </w:r>
      <w:proofErr w:type="spellStart"/>
      <w:r w:rsidRPr="00B81219">
        <w:rPr>
          <w:rFonts w:cs="Times New Roman"/>
          <w:sz w:val="20"/>
          <w:szCs w:val="20"/>
        </w:rPr>
        <w:t>Yun</w:t>
      </w:r>
      <w:proofErr w:type="spellEnd"/>
      <w:r w:rsidRPr="00B81219">
        <w:rPr>
          <w:rFonts w:cs="Times New Roman"/>
          <w:sz w:val="20"/>
          <w:szCs w:val="20"/>
        </w:rPr>
        <w:t xml:space="preserve"> did not record any of their discussions.</w:t>
      </w:r>
      <w:r w:rsidR="00294DEE" w:rsidRPr="00B81219">
        <w:rPr>
          <w:rFonts w:cs="Times New Roman"/>
          <w:sz w:val="20"/>
          <w:szCs w:val="20"/>
        </w:rPr>
        <w:t xml:space="preserve">  Pak demonstrated his political allegiance by participating </w:t>
      </w:r>
      <w:r w:rsidR="00AC09DB" w:rsidRPr="00B81219">
        <w:rPr>
          <w:rFonts w:cs="Times New Roman"/>
          <w:sz w:val="20"/>
          <w:szCs w:val="20"/>
        </w:rPr>
        <w:t xml:space="preserve">and dying </w:t>
      </w:r>
      <w:r w:rsidR="00294DEE" w:rsidRPr="00B81219">
        <w:rPr>
          <w:rFonts w:cs="Times New Roman"/>
          <w:sz w:val="20"/>
          <w:szCs w:val="20"/>
        </w:rPr>
        <w:t xml:space="preserve">in the Kim </w:t>
      </w:r>
      <w:proofErr w:type="spellStart"/>
      <w:r w:rsidR="00294DEE" w:rsidRPr="00B81219">
        <w:rPr>
          <w:rFonts w:cs="Times New Roman"/>
          <w:sz w:val="20"/>
          <w:szCs w:val="20"/>
        </w:rPr>
        <w:t>Okkyun</w:t>
      </w:r>
      <w:proofErr w:type="spellEnd"/>
      <w:r w:rsidR="00294DEE" w:rsidRPr="00B81219">
        <w:rPr>
          <w:rFonts w:cs="Times New Roman"/>
          <w:sz w:val="20"/>
          <w:szCs w:val="20"/>
        </w:rPr>
        <w:t xml:space="preserve"> led Enlightenment Party’s October 1884 failed coup attempt to end Queen Min and her relative’s perceived manipulation of King </w:t>
      </w:r>
      <w:proofErr w:type="spellStart"/>
      <w:r w:rsidR="00294DEE" w:rsidRPr="00B81219">
        <w:rPr>
          <w:rFonts w:cs="Times New Roman"/>
          <w:sz w:val="20"/>
          <w:szCs w:val="20"/>
        </w:rPr>
        <w:t>Kojong</w:t>
      </w:r>
      <w:proofErr w:type="spellEnd"/>
      <w:r w:rsidR="00294DEE" w:rsidRPr="00B81219">
        <w:rPr>
          <w:rFonts w:cs="Times New Roman"/>
          <w:sz w:val="20"/>
          <w:szCs w:val="20"/>
        </w:rPr>
        <w:t xml:space="preserve">. [Quinones, p. 526.] </w:t>
      </w:r>
      <w:r w:rsidR="00C14B1A" w:rsidRPr="00B81219">
        <w:rPr>
          <w:rFonts w:cs="Times New Roman"/>
          <w:sz w:val="20"/>
          <w:szCs w:val="20"/>
        </w:rPr>
        <w:tab/>
      </w:r>
    </w:p>
    <w:p w:rsidR="00A326B5" w:rsidRPr="00B81219" w:rsidRDefault="00A326B5" w:rsidP="00B81219">
      <w:pPr>
        <w:jc w:val="both"/>
        <w:rPr>
          <w:rFonts w:cs="Times New Roman"/>
          <w:sz w:val="20"/>
          <w:szCs w:val="20"/>
        </w:rPr>
      </w:pPr>
      <w:r w:rsidRPr="00B81219">
        <w:rPr>
          <w:rFonts w:cs="Times New Roman"/>
          <w:sz w:val="20"/>
          <w:szCs w:val="20"/>
        </w:rPr>
        <w:tab/>
        <w:t xml:space="preserve">This brings us to </w:t>
      </w:r>
      <w:proofErr w:type="spellStart"/>
      <w:r w:rsidRPr="00B81219">
        <w:rPr>
          <w:rFonts w:cs="Times New Roman"/>
          <w:sz w:val="20"/>
          <w:szCs w:val="20"/>
        </w:rPr>
        <w:t>Pae</w:t>
      </w:r>
      <w:proofErr w:type="spellEnd"/>
      <w:r w:rsidRPr="00B81219">
        <w:rPr>
          <w:rFonts w:cs="Times New Roman"/>
          <w:sz w:val="20"/>
          <w:szCs w:val="20"/>
        </w:rPr>
        <w:t xml:space="preserve"> </w:t>
      </w:r>
      <w:proofErr w:type="spellStart"/>
      <w:r w:rsidRPr="00B81219">
        <w:rPr>
          <w:rFonts w:cs="Times New Roman"/>
          <w:sz w:val="20"/>
          <w:szCs w:val="20"/>
        </w:rPr>
        <w:t>Jeon</w:t>
      </w:r>
      <w:proofErr w:type="spellEnd"/>
      <w:r w:rsidR="00294DEE" w:rsidRPr="00B81219">
        <w:rPr>
          <w:rFonts w:cs="Times New Roman"/>
          <w:sz w:val="20"/>
          <w:szCs w:val="20"/>
        </w:rPr>
        <w:t xml:space="preserve"> about whom the least is known</w:t>
      </w:r>
      <w:r w:rsidRPr="00B81219">
        <w:rPr>
          <w:rFonts w:cs="Times New Roman"/>
          <w:sz w:val="20"/>
          <w:szCs w:val="20"/>
        </w:rPr>
        <w:t>.</w:t>
      </w:r>
      <w:r w:rsidR="00294DEE" w:rsidRPr="00B81219">
        <w:rPr>
          <w:rFonts w:cs="Times New Roman"/>
          <w:sz w:val="20"/>
          <w:szCs w:val="20"/>
        </w:rPr>
        <w:t xml:space="preserve">  “</w:t>
      </w:r>
      <w:proofErr w:type="spellStart"/>
      <w:r w:rsidR="00294DEE" w:rsidRPr="00B81219">
        <w:rPr>
          <w:rFonts w:cs="Times New Roman"/>
          <w:sz w:val="20"/>
          <w:szCs w:val="20"/>
        </w:rPr>
        <w:t>Hamyang</w:t>
      </w:r>
      <w:proofErr w:type="spellEnd"/>
      <w:r w:rsidR="00294DEE" w:rsidRPr="00B81219">
        <w:rPr>
          <w:rFonts w:cs="Times New Roman"/>
          <w:sz w:val="20"/>
          <w:szCs w:val="20"/>
        </w:rPr>
        <w:t xml:space="preserve"> </w:t>
      </w:r>
      <w:proofErr w:type="spellStart"/>
      <w:r w:rsidR="00294DEE" w:rsidRPr="00B81219">
        <w:rPr>
          <w:rFonts w:cs="Times New Roman"/>
          <w:sz w:val="20"/>
          <w:szCs w:val="20"/>
        </w:rPr>
        <w:t>Pae</w:t>
      </w:r>
      <w:proofErr w:type="spellEnd"/>
      <w:r w:rsidR="00294DEE" w:rsidRPr="00B81219">
        <w:rPr>
          <w:rFonts w:cs="Times New Roman"/>
          <w:sz w:val="20"/>
          <w:szCs w:val="20"/>
        </w:rPr>
        <w:t xml:space="preserve"> </w:t>
      </w:r>
      <w:proofErr w:type="spellStart"/>
      <w:r w:rsidR="00294DEE" w:rsidRPr="00B81219">
        <w:rPr>
          <w:rFonts w:cs="Times New Roman"/>
          <w:sz w:val="20"/>
          <w:szCs w:val="20"/>
        </w:rPr>
        <w:t>Chasan</w:t>
      </w:r>
      <w:proofErr w:type="spellEnd"/>
      <w:r w:rsidR="00294DEE" w:rsidRPr="00B81219">
        <w:rPr>
          <w:rFonts w:cs="Times New Roman"/>
          <w:sz w:val="20"/>
          <w:szCs w:val="20"/>
        </w:rPr>
        <w:t xml:space="preserve">” is listed on the </w:t>
      </w:r>
      <w:proofErr w:type="spellStart"/>
      <w:r w:rsidR="00294DEE" w:rsidRPr="00B81219">
        <w:rPr>
          <w:rFonts w:cs="Times New Roman"/>
          <w:i/>
          <w:sz w:val="20"/>
          <w:szCs w:val="20"/>
        </w:rPr>
        <w:t>Jeonggam</w:t>
      </w:r>
      <w:r w:rsidR="00294DEE" w:rsidRPr="00B81219">
        <w:rPr>
          <w:rFonts w:cs="Times New Roman"/>
          <w:sz w:val="20"/>
          <w:szCs w:val="20"/>
        </w:rPr>
        <w:t>’s</w:t>
      </w:r>
      <w:proofErr w:type="spellEnd"/>
      <w:r w:rsidR="00294DEE" w:rsidRPr="00B81219">
        <w:rPr>
          <w:rFonts w:cs="Times New Roman"/>
          <w:sz w:val="20"/>
          <w:szCs w:val="20"/>
        </w:rPr>
        <w:t xml:space="preserve"> title page as the book’s commentator.</w:t>
      </w:r>
      <w:r w:rsidRPr="00B81219">
        <w:rPr>
          <w:rFonts w:cs="Times New Roman"/>
          <w:sz w:val="20"/>
          <w:szCs w:val="20"/>
        </w:rPr>
        <w:t xml:space="preserve"> </w:t>
      </w:r>
      <w:r w:rsidR="00294DEE" w:rsidRPr="00B81219">
        <w:rPr>
          <w:rFonts w:cs="Times New Roman"/>
          <w:sz w:val="20"/>
          <w:szCs w:val="20"/>
        </w:rPr>
        <w:t>“</w:t>
      </w:r>
      <w:proofErr w:type="spellStart"/>
      <w:r w:rsidR="00294DEE" w:rsidRPr="00B81219">
        <w:rPr>
          <w:rFonts w:cs="Times New Roman"/>
          <w:sz w:val="20"/>
          <w:szCs w:val="20"/>
        </w:rPr>
        <w:t>Chasan</w:t>
      </w:r>
      <w:proofErr w:type="spellEnd"/>
      <w:r w:rsidR="00294DEE" w:rsidRPr="00B81219">
        <w:rPr>
          <w:rFonts w:cs="Times New Roman"/>
          <w:sz w:val="20"/>
          <w:szCs w:val="20"/>
        </w:rPr>
        <w:t xml:space="preserve">” was the literary name for a poet from </w:t>
      </w:r>
      <w:proofErr w:type="spellStart"/>
      <w:r w:rsidR="00294DEE" w:rsidRPr="00B81219">
        <w:rPr>
          <w:rFonts w:cs="Times New Roman"/>
          <w:sz w:val="20"/>
          <w:szCs w:val="20"/>
        </w:rPr>
        <w:t>Kimhae</w:t>
      </w:r>
      <w:proofErr w:type="spellEnd"/>
      <w:r w:rsidR="00294DEE" w:rsidRPr="00B81219">
        <w:rPr>
          <w:rFonts w:cs="Times New Roman"/>
          <w:sz w:val="20"/>
          <w:szCs w:val="20"/>
        </w:rPr>
        <w:t xml:space="preserve"> in </w:t>
      </w:r>
      <w:proofErr w:type="spellStart"/>
      <w:r w:rsidR="00294DEE" w:rsidRPr="00B81219">
        <w:rPr>
          <w:rFonts w:cs="Times New Roman"/>
          <w:sz w:val="20"/>
          <w:szCs w:val="20"/>
        </w:rPr>
        <w:t>Gyeongsang</w:t>
      </w:r>
      <w:proofErr w:type="spellEnd"/>
      <w:r w:rsidR="00294DEE" w:rsidRPr="00B81219">
        <w:rPr>
          <w:rFonts w:cs="Times New Roman"/>
          <w:sz w:val="20"/>
          <w:szCs w:val="20"/>
        </w:rPr>
        <w:t xml:space="preserve"> Province near Pusan.  </w:t>
      </w:r>
      <w:r w:rsidR="00AC09DB" w:rsidRPr="00B81219">
        <w:rPr>
          <w:rFonts w:cs="Times New Roman"/>
          <w:sz w:val="20"/>
          <w:szCs w:val="20"/>
        </w:rPr>
        <w:t xml:space="preserve">Apparently </w:t>
      </w:r>
      <w:proofErr w:type="spellStart"/>
      <w:r w:rsidR="00AD6151" w:rsidRPr="00B81219">
        <w:rPr>
          <w:rFonts w:cs="Times New Roman"/>
          <w:sz w:val="20"/>
          <w:szCs w:val="20"/>
        </w:rPr>
        <w:t>Pae</w:t>
      </w:r>
      <w:proofErr w:type="spellEnd"/>
      <w:r w:rsidR="00AD6151" w:rsidRPr="00B81219">
        <w:rPr>
          <w:rFonts w:cs="Times New Roman"/>
          <w:sz w:val="20"/>
          <w:szCs w:val="20"/>
        </w:rPr>
        <w:t xml:space="preserve"> </w:t>
      </w:r>
      <w:proofErr w:type="spellStart"/>
      <w:r w:rsidR="00AD6151" w:rsidRPr="00B81219">
        <w:rPr>
          <w:rFonts w:cs="Times New Roman"/>
          <w:sz w:val="20"/>
          <w:szCs w:val="20"/>
        </w:rPr>
        <w:t>Jeon’s</w:t>
      </w:r>
      <w:proofErr w:type="spellEnd"/>
      <w:r w:rsidR="00AD6151" w:rsidRPr="00B81219">
        <w:rPr>
          <w:rFonts w:cs="Times New Roman"/>
          <w:sz w:val="20"/>
          <w:szCs w:val="20"/>
        </w:rPr>
        <w:t xml:space="preserve"> poetry </w:t>
      </w:r>
      <w:r w:rsidR="00AC09DB" w:rsidRPr="00B81219">
        <w:rPr>
          <w:rFonts w:cs="Times New Roman"/>
          <w:sz w:val="20"/>
          <w:szCs w:val="20"/>
        </w:rPr>
        <w:t xml:space="preserve">was </w:t>
      </w:r>
      <w:r w:rsidR="00AD6151" w:rsidRPr="00B81219">
        <w:rPr>
          <w:rFonts w:cs="Times New Roman"/>
          <w:sz w:val="20"/>
          <w:szCs w:val="20"/>
        </w:rPr>
        <w:t xml:space="preserve">a noted poet, at least in the kingdom’s southeast. [Quinones, p. 524.]  </w:t>
      </w:r>
      <w:r w:rsidR="00294DEE" w:rsidRPr="00B81219">
        <w:rPr>
          <w:rFonts w:cs="Times New Roman"/>
          <w:sz w:val="20"/>
          <w:szCs w:val="20"/>
        </w:rPr>
        <w:t xml:space="preserve">According to the </w:t>
      </w:r>
      <w:proofErr w:type="spellStart"/>
      <w:r w:rsidR="00294DEE" w:rsidRPr="00B81219">
        <w:rPr>
          <w:rFonts w:cs="Times New Roman"/>
          <w:i/>
          <w:sz w:val="20"/>
          <w:szCs w:val="20"/>
        </w:rPr>
        <w:t>Kojong</w:t>
      </w:r>
      <w:proofErr w:type="spellEnd"/>
      <w:r w:rsidR="00294DEE" w:rsidRPr="00B81219">
        <w:rPr>
          <w:rFonts w:cs="Times New Roman"/>
          <w:i/>
          <w:sz w:val="20"/>
          <w:szCs w:val="20"/>
        </w:rPr>
        <w:t xml:space="preserve"> </w:t>
      </w:r>
      <w:proofErr w:type="spellStart"/>
      <w:r w:rsidR="00294DEE" w:rsidRPr="00B81219">
        <w:rPr>
          <w:rFonts w:cs="Times New Roman"/>
          <w:i/>
          <w:sz w:val="20"/>
          <w:szCs w:val="20"/>
        </w:rPr>
        <w:t>sillok</w:t>
      </w:r>
      <w:proofErr w:type="spellEnd"/>
      <w:r w:rsidR="00AC09DB" w:rsidRPr="00B81219">
        <w:rPr>
          <w:rFonts w:cs="Times New Roman"/>
          <w:i/>
          <w:sz w:val="20"/>
          <w:szCs w:val="20"/>
        </w:rPr>
        <w:t xml:space="preserve"> </w:t>
      </w:r>
      <w:r w:rsidR="00AC09DB" w:rsidRPr="00B81219">
        <w:rPr>
          <w:rFonts w:cs="Times New Roman"/>
          <w:sz w:val="20"/>
          <w:szCs w:val="20"/>
        </w:rPr>
        <w:t>(</w:t>
      </w:r>
      <w:r w:rsidR="00AC09DB" w:rsidRPr="00B81219">
        <w:rPr>
          <w:rFonts w:cs="Times New Roman"/>
          <w:i/>
          <w:sz w:val="20"/>
          <w:szCs w:val="20"/>
        </w:rPr>
        <w:t xml:space="preserve">Veritable Records of King </w:t>
      </w:r>
      <w:proofErr w:type="spellStart"/>
      <w:r w:rsidR="00AC09DB" w:rsidRPr="00B81219">
        <w:rPr>
          <w:rFonts w:cs="Times New Roman"/>
          <w:i/>
          <w:sz w:val="20"/>
          <w:szCs w:val="20"/>
        </w:rPr>
        <w:t>Kojong</w:t>
      </w:r>
      <w:proofErr w:type="spellEnd"/>
      <w:r w:rsidR="00AC09DB" w:rsidRPr="00B81219">
        <w:rPr>
          <w:rFonts w:cs="Times New Roman"/>
          <w:sz w:val="20"/>
          <w:szCs w:val="20"/>
        </w:rPr>
        <w:t>)</w:t>
      </w:r>
      <w:r w:rsidR="00294DEE" w:rsidRPr="00B81219">
        <w:rPr>
          <w:rFonts w:cs="Times New Roman"/>
          <w:sz w:val="20"/>
          <w:szCs w:val="20"/>
        </w:rPr>
        <w:t xml:space="preserve">, </w:t>
      </w:r>
      <w:r w:rsidR="00AC09DB" w:rsidRPr="00B81219">
        <w:rPr>
          <w:rFonts w:cs="Times New Roman"/>
          <w:sz w:val="20"/>
          <w:szCs w:val="20"/>
        </w:rPr>
        <w:t xml:space="preserve">volume 19, page 81b and volume 19, page 82b, the case of the poet </w:t>
      </w:r>
      <w:proofErr w:type="spellStart"/>
      <w:r w:rsidR="00AC09DB" w:rsidRPr="00B81219">
        <w:rPr>
          <w:rFonts w:cs="Times New Roman"/>
          <w:sz w:val="20"/>
          <w:szCs w:val="20"/>
        </w:rPr>
        <w:t>Pae</w:t>
      </w:r>
      <w:proofErr w:type="spellEnd"/>
      <w:r w:rsidR="00AC09DB" w:rsidRPr="00B81219">
        <w:rPr>
          <w:rFonts w:cs="Times New Roman"/>
          <w:sz w:val="20"/>
          <w:szCs w:val="20"/>
        </w:rPr>
        <w:t xml:space="preserve"> </w:t>
      </w:r>
      <w:proofErr w:type="spellStart"/>
      <w:r w:rsidR="00AC09DB" w:rsidRPr="00B81219">
        <w:rPr>
          <w:rFonts w:cs="Times New Roman"/>
          <w:sz w:val="20"/>
          <w:szCs w:val="20"/>
        </w:rPr>
        <w:t>Jeon</w:t>
      </w:r>
      <w:proofErr w:type="spellEnd"/>
      <w:r w:rsidR="00AC09DB" w:rsidRPr="00B81219">
        <w:rPr>
          <w:rFonts w:cs="Times New Roman"/>
          <w:sz w:val="20"/>
          <w:szCs w:val="20"/>
        </w:rPr>
        <w:t xml:space="preserve"> is discussed on October 29 and November 6, 1882.  </w:t>
      </w:r>
      <w:proofErr w:type="spellStart"/>
      <w:r w:rsidR="00AC09DB" w:rsidRPr="00B81219">
        <w:rPr>
          <w:rFonts w:cs="Times New Roman"/>
          <w:sz w:val="20"/>
          <w:szCs w:val="20"/>
        </w:rPr>
        <w:t>Pae</w:t>
      </w:r>
      <w:proofErr w:type="spellEnd"/>
      <w:r w:rsidR="00AC09DB" w:rsidRPr="00B81219">
        <w:rPr>
          <w:rFonts w:cs="Times New Roman"/>
          <w:sz w:val="20"/>
          <w:szCs w:val="20"/>
        </w:rPr>
        <w:t xml:space="preserve"> </w:t>
      </w:r>
      <w:proofErr w:type="spellStart"/>
      <w:r w:rsidR="00AC09DB" w:rsidRPr="00B81219">
        <w:rPr>
          <w:rFonts w:cs="Times New Roman"/>
          <w:sz w:val="20"/>
          <w:szCs w:val="20"/>
        </w:rPr>
        <w:t>Jeon</w:t>
      </w:r>
      <w:proofErr w:type="spellEnd"/>
      <w:r w:rsidR="00AC09DB" w:rsidRPr="00B81219">
        <w:rPr>
          <w:rFonts w:cs="Times New Roman"/>
          <w:sz w:val="20"/>
          <w:szCs w:val="20"/>
        </w:rPr>
        <w:t xml:space="preserve"> reportedly </w:t>
      </w:r>
      <w:r w:rsidR="00294DEE" w:rsidRPr="00B81219">
        <w:rPr>
          <w:rFonts w:cs="Times New Roman"/>
          <w:sz w:val="20"/>
          <w:szCs w:val="20"/>
        </w:rPr>
        <w:t xml:space="preserve">wrote a sarcastic poem about a local official </w:t>
      </w:r>
      <w:proofErr w:type="spellStart"/>
      <w:r w:rsidR="00AC09DB" w:rsidRPr="00B81219">
        <w:rPr>
          <w:rFonts w:cs="Times New Roman"/>
          <w:sz w:val="20"/>
          <w:szCs w:val="20"/>
        </w:rPr>
        <w:t>Kimhae</w:t>
      </w:r>
      <w:proofErr w:type="spellEnd"/>
      <w:r w:rsidR="00AC09DB" w:rsidRPr="00B81219">
        <w:rPr>
          <w:rFonts w:cs="Times New Roman"/>
          <w:sz w:val="20"/>
          <w:szCs w:val="20"/>
        </w:rPr>
        <w:t xml:space="preserve"> </w:t>
      </w:r>
      <w:r w:rsidR="00294DEE" w:rsidRPr="00B81219">
        <w:rPr>
          <w:rFonts w:cs="Times New Roman"/>
          <w:sz w:val="20"/>
          <w:szCs w:val="20"/>
        </w:rPr>
        <w:t xml:space="preserve">and signed the name of another official to it, igniting </w:t>
      </w:r>
      <w:r w:rsidR="00BE08F4" w:rsidRPr="00B81219">
        <w:rPr>
          <w:rFonts w:cs="Times New Roman"/>
          <w:sz w:val="20"/>
          <w:szCs w:val="20"/>
        </w:rPr>
        <w:t>a dispute which came to the Minister of Punishment’s attention</w:t>
      </w:r>
      <w:r w:rsidR="00AC09DB" w:rsidRPr="00B81219">
        <w:rPr>
          <w:rFonts w:cs="Times New Roman"/>
          <w:sz w:val="20"/>
          <w:szCs w:val="20"/>
        </w:rPr>
        <w:t xml:space="preserve"> in Seoul</w:t>
      </w:r>
      <w:r w:rsidR="00BE08F4" w:rsidRPr="00B81219">
        <w:rPr>
          <w:rFonts w:cs="Times New Roman"/>
          <w:sz w:val="20"/>
          <w:szCs w:val="20"/>
        </w:rPr>
        <w:t xml:space="preserve">.  Eventually </w:t>
      </w:r>
      <w:proofErr w:type="spellStart"/>
      <w:r w:rsidR="00BE08F4" w:rsidRPr="00B81219">
        <w:rPr>
          <w:rFonts w:cs="Times New Roman"/>
          <w:sz w:val="20"/>
          <w:szCs w:val="20"/>
        </w:rPr>
        <w:t>Pae</w:t>
      </w:r>
      <w:proofErr w:type="spellEnd"/>
      <w:r w:rsidR="00BE08F4" w:rsidRPr="00B81219">
        <w:rPr>
          <w:rFonts w:cs="Times New Roman"/>
          <w:sz w:val="20"/>
          <w:szCs w:val="20"/>
        </w:rPr>
        <w:t xml:space="preserve"> </w:t>
      </w:r>
      <w:proofErr w:type="spellStart"/>
      <w:r w:rsidR="00BE08F4" w:rsidRPr="00B81219">
        <w:rPr>
          <w:rFonts w:cs="Times New Roman"/>
          <w:sz w:val="20"/>
          <w:szCs w:val="20"/>
        </w:rPr>
        <w:t>Jeon</w:t>
      </w:r>
      <w:proofErr w:type="spellEnd"/>
      <w:r w:rsidR="00BE08F4" w:rsidRPr="00B81219">
        <w:rPr>
          <w:rFonts w:cs="Times New Roman"/>
          <w:sz w:val="20"/>
          <w:szCs w:val="20"/>
        </w:rPr>
        <w:t xml:space="preserve"> was banished to an island for an unknown period</w:t>
      </w:r>
      <w:r w:rsidR="00AC09DB" w:rsidRPr="00B81219">
        <w:rPr>
          <w:rFonts w:cs="Times New Roman"/>
          <w:sz w:val="20"/>
          <w:szCs w:val="20"/>
        </w:rPr>
        <w:t>.</w:t>
      </w:r>
      <w:r w:rsidR="00BE08F4" w:rsidRPr="00B81219">
        <w:rPr>
          <w:rFonts w:cs="Times New Roman"/>
          <w:sz w:val="20"/>
          <w:szCs w:val="20"/>
        </w:rPr>
        <w:t xml:space="preserve">  How He became involved with the </w:t>
      </w:r>
      <w:proofErr w:type="spellStart"/>
      <w:r w:rsidR="00BE08F4" w:rsidRPr="00B81219">
        <w:rPr>
          <w:rFonts w:cs="Times New Roman"/>
          <w:i/>
          <w:sz w:val="20"/>
          <w:szCs w:val="20"/>
        </w:rPr>
        <w:t>Jeonggam</w:t>
      </w:r>
      <w:proofErr w:type="spellEnd"/>
      <w:r w:rsidR="00BE08F4" w:rsidRPr="00B81219">
        <w:rPr>
          <w:rFonts w:cs="Times New Roman"/>
          <w:sz w:val="20"/>
          <w:szCs w:val="20"/>
        </w:rPr>
        <w:t xml:space="preserve">, however, remains a mystery.  Yi </w:t>
      </w:r>
      <w:proofErr w:type="spellStart"/>
      <w:r w:rsidR="00BE08F4" w:rsidRPr="00B81219">
        <w:rPr>
          <w:rFonts w:cs="Times New Roman"/>
          <w:sz w:val="20"/>
          <w:szCs w:val="20"/>
        </w:rPr>
        <w:t>Gwangnin</w:t>
      </w:r>
      <w:proofErr w:type="spellEnd"/>
      <w:r w:rsidR="00BE08F4" w:rsidRPr="00B81219">
        <w:rPr>
          <w:rFonts w:cs="Times New Roman"/>
          <w:sz w:val="20"/>
          <w:szCs w:val="20"/>
        </w:rPr>
        <w:t xml:space="preserve"> suggests in his </w:t>
      </w:r>
      <w:r w:rsidR="00630770" w:rsidRPr="00B81219">
        <w:rPr>
          <w:rFonts w:cs="Times New Roman"/>
          <w:i/>
          <w:sz w:val="20"/>
          <w:szCs w:val="20"/>
        </w:rPr>
        <w:t>Research into the</w:t>
      </w:r>
      <w:r w:rsidR="00630770" w:rsidRPr="00B81219">
        <w:rPr>
          <w:rFonts w:cs="Times New Roman"/>
          <w:sz w:val="20"/>
          <w:szCs w:val="20"/>
        </w:rPr>
        <w:t xml:space="preserve"> </w:t>
      </w:r>
      <w:r w:rsidR="002F2567" w:rsidRPr="00B81219">
        <w:rPr>
          <w:rFonts w:cs="Times New Roman"/>
          <w:i/>
          <w:sz w:val="20"/>
          <w:szCs w:val="20"/>
        </w:rPr>
        <w:t xml:space="preserve">Korean </w:t>
      </w:r>
      <w:r w:rsidR="00BE08F4" w:rsidRPr="00B81219">
        <w:rPr>
          <w:rFonts w:cs="Times New Roman"/>
          <w:i/>
          <w:sz w:val="20"/>
          <w:szCs w:val="20"/>
        </w:rPr>
        <w:t>Enlightenment Party’s History</w:t>
      </w:r>
      <w:r w:rsidR="00BE08F4" w:rsidRPr="00B81219">
        <w:rPr>
          <w:rFonts w:cs="Times New Roman"/>
          <w:sz w:val="20"/>
          <w:szCs w:val="20"/>
        </w:rPr>
        <w:t xml:space="preserve"> (</w:t>
      </w:r>
      <w:proofErr w:type="spellStart"/>
      <w:r w:rsidR="00AC09DB" w:rsidRPr="00B81219">
        <w:rPr>
          <w:rFonts w:cs="Times New Roman"/>
          <w:i/>
          <w:sz w:val="20"/>
          <w:szCs w:val="20"/>
        </w:rPr>
        <w:t>H</w:t>
      </w:r>
      <w:r w:rsidR="002F2567" w:rsidRPr="00B81219">
        <w:rPr>
          <w:rFonts w:cs="Times New Roman"/>
          <w:i/>
          <w:sz w:val="20"/>
          <w:szCs w:val="20"/>
        </w:rPr>
        <w:t>anguk</w:t>
      </w:r>
      <w:proofErr w:type="spellEnd"/>
      <w:r w:rsidR="002F2567" w:rsidRPr="00B81219">
        <w:rPr>
          <w:rFonts w:cs="Times New Roman"/>
          <w:i/>
          <w:sz w:val="20"/>
          <w:szCs w:val="20"/>
        </w:rPr>
        <w:t xml:space="preserve"> </w:t>
      </w:r>
      <w:proofErr w:type="spellStart"/>
      <w:r w:rsidR="002F2567" w:rsidRPr="00B81219">
        <w:rPr>
          <w:rFonts w:cs="Times New Roman"/>
          <w:i/>
          <w:sz w:val="20"/>
          <w:szCs w:val="20"/>
        </w:rPr>
        <w:t>kaehwasa</w:t>
      </w:r>
      <w:proofErr w:type="spellEnd"/>
      <w:r w:rsidR="002F2567" w:rsidRPr="00B81219">
        <w:rPr>
          <w:rFonts w:cs="Times New Roman"/>
          <w:i/>
          <w:sz w:val="20"/>
          <w:szCs w:val="20"/>
        </w:rPr>
        <w:t xml:space="preserve"> </w:t>
      </w:r>
      <w:proofErr w:type="spellStart"/>
      <w:r w:rsidR="002F2567" w:rsidRPr="00B81219">
        <w:rPr>
          <w:rFonts w:cs="Times New Roman"/>
          <w:i/>
          <w:sz w:val="20"/>
          <w:szCs w:val="20"/>
        </w:rPr>
        <w:t>yeongu</w:t>
      </w:r>
      <w:proofErr w:type="spellEnd"/>
      <w:r w:rsidR="002F2567" w:rsidRPr="00B81219">
        <w:rPr>
          <w:rFonts w:cs="Times New Roman"/>
          <w:sz w:val="20"/>
          <w:szCs w:val="20"/>
        </w:rPr>
        <w:t xml:space="preserve">), page 243, that the </w:t>
      </w:r>
      <w:proofErr w:type="spellStart"/>
      <w:r w:rsidR="002F2567" w:rsidRPr="00B81219">
        <w:rPr>
          <w:rFonts w:cs="Times New Roman"/>
          <w:i/>
          <w:sz w:val="20"/>
          <w:szCs w:val="20"/>
        </w:rPr>
        <w:t>Jeonggam</w:t>
      </w:r>
      <w:proofErr w:type="spellEnd"/>
      <w:r w:rsidR="002F2567" w:rsidRPr="00B81219">
        <w:rPr>
          <w:rFonts w:cs="Times New Roman"/>
          <w:sz w:val="20"/>
          <w:szCs w:val="20"/>
        </w:rPr>
        <w:t xml:space="preserve"> was written in Seoul with </w:t>
      </w:r>
      <w:proofErr w:type="spellStart"/>
      <w:r w:rsidR="002F2567" w:rsidRPr="00B81219">
        <w:rPr>
          <w:rFonts w:cs="Times New Roman"/>
          <w:sz w:val="20"/>
          <w:szCs w:val="20"/>
        </w:rPr>
        <w:t>Pae</w:t>
      </w:r>
      <w:proofErr w:type="spellEnd"/>
      <w:r w:rsidR="002F2567" w:rsidRPr="00B81219">
        <w:rPr>
          <w:rFonts w:cs="Times New Roman"/>
          <w:sz w:val="20"/>
          <w:szCs w:val="20"/>
        </w:rPr>
        <w:t xml:space="preserve"> </w:t>
      </w:r>
      <w:proofErr w:type="spellStart"/>
      <w:r w:rsidR="002F2567" w:rsidRPr="00B81219">
        <w:rPr>
          <w:rFonts w:cs="Times New Roman"/>
          <w:sz w:val="20"/>
          <w:szCs w:val="20"/>
        </w:rPr>
        <w:t>Jeon’s</w:t>
      </w:r>
      <w:proofErr w:type="spellEnd"/>
      <w:r w:rsidR="002F2567" w:rsidRPr="00B81219">
        <w:rPr>
          <w:rFonts w:cs="Times New Roman"/>
          <w:sz w:val="20"/>
          <w:szCs w:val="20"/>
        </w:rPr>
        <w:t xml:space="preserve"> assistance and taken by Yi Su-</w:t>
      </w:r>
      <w:proofErr w:type="spellStart"/>
      <w:r w:rsidR="002F2567" w:rsidRPr="00B81219">
        <w:rPr>
          <w:rFonts w:cs="Times New Roman"/>
          <w:sz w:val="20"/>
          <w:szCs w:val="20"/>
        </w:rPr>
        <w:t>jeong</w:t>
      </w:r>
      <w:proofErr w:type="spellEnd"/>
      <w:r w:rsidR="002F2567" w:rsidRPr="00B81219">
        <w:rPr>
          <w:rFonts w:cs="Times New Roman"/>
          <w:sz w:val="20"/>
          <w:szCs w:val="20"/>
        </w:rPr>
        <w:t xml:space="preserve"> to Tokyo for publication.  </w:t>
      </w:r>
      <w:r w:rsidR="00630770" w:rsidRPr="00B81219">
        <w:rPr>
          <w:rFonts w:cs="Times New Roman"/>
          <w:sz w:val="20"/>
          <w:szCs w:val="20"/>
        </w:rPr>
        <w:t xml:space="preserve">While quite </w:t>
      </w:r>
      <w:r w:rsidR="002F2567" w:rsidRPr="00B81219">
        <w:rPr>
          <w:rFonts w:cs="Times New Roman"/>
          <w:sz w:val="20"/>
          <w:szCs w:val="20"/>
        </w:rPr>
        <w:t xml:space="preserve">plausible </w:t>
      </w:r>
      <w:r w:rsidR="00630770" w:rsidRPr="00B81219">
        <w:rPr>
          <w:rFonts w:cs="Times New Roman"/>
          <w:sz w:val="20"/>
          <w:szCs w:val="20"/>
        </w:rPr>
        <w:t>this</w:t>
      </w:r>
      <w:r w:rsidR="002F2567" w:rsidRPr="00B81219">
        <w:rPr>
          <w:rFonts w:cs="Times New Roman"/>
          <w:sz w:val="20"/>
          <w:szCs w:val="20"/>
        </w:rPr>
        <w:t xml:space="preserve"> cannot be confirmed because documentary evidence is lacking.  </w:t>
      </w:r>
      <w:r w:rsidR="00294DEE" w:rsidRPr="00B81219">
        <w:rPr>
          <w:rFonts w:cs="Times New Roman"/>
          <w:sz w:val="20"/>
          <w:szCs w:val="20"/>
        </w:rPr>
        <w:t xml:space="preserve">  </w:t>
      </w:r>
    </w:p>
    <w:p w:rsidR="006E5AC0" w:rsidRPr="00B81219" w:rsidRDefault="00E71D26" w:rsidP="00B81219">
      <w:pPr>
        <w:ind w:firstLine="720"/>
        <w:jc w:val="both"/>
        <w:rPr>
          <w:rFonts w:cs="Times New Roman"/>
          <w:sz w:val="20"/>
          <w:szCs w:val="20"/>
        </w:rPr>
      </w:pPr>
      <w:r w:rsidRPr="00B81219">
        <w:rPr>
          <w:rFonts w:cs="Times New Roman"/>
          <w:sz w:val="20"/>
          <w:szCs w:val="20"/>
        </w:rPr>
        <w:t xml:space="preserve">  </w:t>
      </w:r>
      <w:r w:rsidR="00AD6151" w:rsidRPr="00B81219">
        <w:rPr>
          <w:rFonts w:cs="Times New Roman"/>
          <w:sz w:val="20"/>
          <w:szCs w:val="20"/>
        </w:rPr>
        <w:t xml:space="preserve">Our limited information about the authors nevertheless affords ample insight into their social status and political views.  None was an accomplished member of an influential family. Nor had any passed either civil or military service examination, or held an office that would have given them access to confidential court deliberations, particularly as they pertained to royal succession.  If anything, they </w:t>
      </w:r>
      <w:r w:rsidR="00F02F51" w:rsidRPr="00B81219">
        <w:rPr>
          <w:rFonts w:cs="Times New Roman"/>
          <w:sz w:val="20"/>
          <w:szCs w:val="20"/>
        </w:rPr>
        <w:t>most likely</w:t>
      </w:r>
      <w:r w:rsidR="00AD6151" w:rsidRPr="00B81219">
        <w:rPr>
          <w:rFonts w:cs="Times New Roman"/>
          <w:sz w:val="20"/>
          <w:szCs w:val="20"/>
        </w:rPr>
        <w:t xml:space="preserve"> ha</w:t>
      </w:r>
      <w:r w:rsidR="00F02F51" w:rsidRPr="00B81219">
        <w:rPr>
          <w:rFonts w:cs="Times New Roman"/>
          <w:sz w:val="20"/>
          <w:szCs w:val="20"/>
        </w:rPr>
        <w:t>d</w:t>
      </w:r>
      <w:r w:rsidR="00AD6151" w:rsidRPr="00B81219">
        <w:rPr>
          <w:rFonts w:cs="Times New Roman"/>
          <w:sz w:val="20"/>
          <w:szCs w:val="20"/>
        </w:rPr>
        <w:t xml:space="preserve"> gathered from </w:t>
      </w:r>
      <w:r w:rsidR="00F02F51" w:rsidRPr="00B81219">
        <w:rPr>
          <w:rFonts w:cs="Times New Roman"/>
          <w:sz w:val="20"/>
          <w:szCs w:val="20"/>
        </w:rPr>
        <w:t xml:space="preserve">other disgruntled officials like Pak </w:t>
      </w:r>
      <w:proofErr w:type="spellStart"/>
      <w:r w:rsidR="00F02F51" w:rsidRPr="00B81219">
        <w:rPr>
          <w:rFonts w:cs="Times New Roman"/>
          <w:sz w:val="20"/>
          <w:szCs w:val="20"/>
        </w:rPr>
        <w:t>Yeonghyo</w:t>
      </w:r>
      <w:proofErr w:type="spellEnd"/>
      <w:r w:rsidR="00F02F51" w:rsidRPr="00B81219">
        <w:rPr>
          <w:rFonts w:cs="Times New Roman"/>
          <w:sz w:val="20"/>
          <w:szCs w:val="20"/>
        </w:rPr>
        <w:t xml:space="preserve"> and Kim </w:t>
      </w:r>
      <w:proofErr w:type="spellStart"/>
      <w:r w:rsidR="00F02F51" w:rsidRPr="00B81219">
        <w:rPr>
          <w:rFonts w:cs="Times New Roman"/>
          <w:sz w:val="20"/>
          <w:szCs w:val="20"/>
        </w:rPr>
        <w:t>Okkyun</w:t>
      </w:r>
      <w:proofErr w:type="spellEnd"/>
      <w:r w:rsidR="00F02F51" w:rsidRPr="00B81219">
        <w:rPr>
          <w:rFonts w:cs="Times New Roman"/>
          <w:sz w:val="20"/>
          <w:szCs w:val="20"/>
        </w:rPr>
        <w:t xml:space="preserve"> perceptions of court politics extensively tainted by innuendo and ill informed perceptions.  The book is replete with evidence of this.  On the other hand, the limited biographical information about each man combined with an analysis of the book’s commentary clearly points to the book being political propaganda aimed at promoting the Enlightenment Party’s program to lead Korea away from its Confucian past into modernity.  The </w:t>
      </w:r>
      <w:proofErr w:type="spellStart"/>
      <w:r w:rsidR="00F02F51" w:rsidRPr="00B81219">
        <w:rPr>
          <w:rFonts w:cs="Times New Roman"/>
          <w:sz w:val="20"/>
          <w:szCs w:val="20"/>
        </w:rPr>
        <w:t>J</w:t>
      </w:r>
      <w:r w:rsidR="00F02F51" w:rsidRPr="00B81219">
        <w:rPr>
          <w:rFonts w:cs="Times New Roman"/>
          <w:i/>
          <w:sz w:val="20"/>
          <w:szCs w:val="20"/>
        </w:rPr>
        <w:t>eonggam</w:t>
      </w:r>
      <w:proofErr w:type="spellEnd"/>
      <w:r w:rsidR="00F02F51" w:rsidRPr="00B81219">
        <w:rPr>
          <w:rFonts w:cs="Times New Roman"/>
          <w:sz w:val="20"/>
          <w:szCs w:val="20"/>
        </w:rPr>
        <w:t xml:space="preserve">, in short, is not an accurate historical record of late Yi Korean court politics.  If anything, it is an intentionally distorted thesis designed to nurture </w:t>
      </w:r>
      <w:r w:rsidR="006E5AC0" w:rsidRPr="00B81219">
        <w:rPr>
          <w:rFonts w:cs="Times New Roman"/>
          <w:sz w:val="20"/>
          <w:szCs w:val="20"/>
        </w:rPr>
        <w:t>agreement with and support among its readers, whether Korean or Japanese, for Korea to end its dependence on China and follow Japan’s transformation into a modern nation by freeing the king from his royal in-laws grasp.</w:t>
      </w:r>
    </w:p>
    <w:p w:rsidR="00E71D26" w:rsidRPr="00B81219" w:rsidRDefault="00893887" w:rsidP="00B81219">
      <w:pPr>
        <w:jc w:val="both"/>
        <w:rPr>
          <w:rFonts w:cs="Times New Roman"/>
          <w:sz w:val="20"/>
          <w:szCs w:val="20"/>
        </w:rPr>
      </w:pPr>
      <w:r w:rsidRPr="00B81219">
        <w:rPr>
          <w:rFonts w:cs="Times New Roman"/>
          <w:sz w:val="20"/>
          <w:szCs w:val="20"/>
        </w:rPr>
        <w:tab/>
      </w:r>
      <w:r w:rsidR="00B57452" w:rsidRPr="00B81219">
        <w:rPr>
          <w:rFonts w:cs="Times New Roman"/>
          <w:sz w:val="20"/>
          <w:szCs w:val="20"/>
        </w:rPr>
        <w:t xml:space="preserve"> </w:t>
      </w:r>
      <w:r w:rsidR="00E71D26" w:rsidRPr="00B81219">
        <w:rPr>
          <w:rFonts w:cs="Times New Roman"/>
          <w:sz w:val="20"/>
          <w:szCs w:val="20"/>
        </w:rPr>
        <w:t xml:space="preserve">The distortion of early modern Korean history has its genesis in the </w:t>
      </w:r>
      <w:proofErr w:type="spellStart"/>
      <w:r w:rsidR="00E71D26" w:rsidRPr="00B81219">
        <w:rPr>
          <w:rFonts w:cs="Times New Roman"/>
          <w:i/>
          <w:sz w:val="20"/>
          <w:szCs w:val="20"/>
        </w:rPr>
        <w:t>Gunse</w:t>
      </w:r>
      <w:proofErr w:type="spellEnd"/>
      <w:r w:rsidR="00E71D26" w:rsidRPr="00B81219">
        <w:rPr>
          <w:rFonts w:cs="Times New Roman"/>
          <w:i/>
          <w:sz w:val="20"/>
          <w:szCs w:val="20"/>
        </w:rPr>
        <w:t xml:space="preserve"> </w:t>
      </w:r>
      <w:proofErr w:type="spellStart"/>
      <w:r w:rsidR="00E71D26" w:rsidRPr="00B81219">
        <w:rPr>
          <w:rFonts w:cs="Times New Roman"/>
          <w:i/>
          <w:sz w:val="20"/>
          <w:szCs w:val="20"/>
        </w:rPr>
        <w:t>Joseon</w:t>
      </w:r>
      <w:proofErr w:type="spellEnd"/>
      <w:r w:rsidR="00E71D26" w:rsidRPr="00B81219">
        <w:rPr>
          <w:rFonts w:cs="Times New Roman"/>
          <w:i/>
          <w:sz w:val="20"/>
          <w:szCs w:val="20"/>
        </w:rPr>
        <w:t xml:space="preserve"> </w:t>
      </w:r>
      <w:proofErr w:type="spellStart"/>
      <w:r w:rsidR="00E71D26" w:rsidRPr="00B81219">
        <w:rPr>
          <w:rFonts w:cs="Times New Roman"/>
          <w:i/>
          <w:sz w:val="20"/>
          <w:szCs w:val="20"/>
        </w:rPr>
        <w:t>jeonggam</w:t>
      </w:r>
      <w:proofErr w:type="spellEnd"/>
      <w:r w:rsidR="00E71D26" w:rsidRPr="00B81219">
        <w:rPr>
          <w:rFonts w:cs="Times New Roman"/>
          <w:sz w:val="20"/>
          <w:szCs w:val="20"/>
        </w:rPr>
        <w:t xml:space="preserve"> and the numerous writings of Japanese and Korean historians published between 1895 and 1975.  Despite the book’s profound short comings, historians in Japan, Korea and beyond relied extensively and repeatedly on the </w:t>
      </w:r>
      <w:proofErr w:type="spellStart"/>
      <w:r w:rsidR="00E71D26" w:rsidRPr="00B81219">
        <w:rPr>
          <w:rFonts w:cs="Times New Roman"/>
          <w:i/>
          <w:sz w:val="20"/>
          <w:szCs w:val="20"/>
        </w:rPr>
        <w:t>Jeonggam</w:t>
      </w:r>
      <w:proofErr w:type="spellEnd"/>
      <w:r w:rsidR="00E71D26" w:rsidRPr="00B81219">
        <w:rPr>
          <w:rFonts w:cs="Times New Roman"/>
          <w:sz w:val="20"/>
          <w:szCs w:val="20"/>
        </w:rPr>
        <w:t xml:space="preserve"> as the main source for their version of late 19</w:t>
      </w:r>
      <w:r w:rsidR="00E71D26" w:rsidRPr="00B81219">
        <w:rPr>
          <w:rFonts w:cs="Times New Roman"/>
          <w:sz w:val="20"/>
          <w:szCs w:val="20"/>
          <w:vertAlign w:val="superscript"/>
        </w:rPr>
        <w:t>th</w:t>
      </w:r>
      <w:r w:rsidR="00E71D26" w:rsidRPr="00B81219">
        <w:rPr>
          <w:rFonts w:cs="Times New Roman"/>
          <w:sz w:val="20"/>
          <w:szCs w:val="20"/>
        </w:rPr>
        <w:t xml:space="preserve"> Century Korean history.  After all it was an unofficial “wild” history or </w:t>
      </w:r>
      <w:proofErr w:type="spellStart"/>
      <w:r w:rsidR="00E71D26" w:rsidRPr="00B81219">
        <w:rPr>
          <w:rFonts w:cs="Times New Roman"/>
          <w:i/>
          <w:sz w:val="20"/>
          <w:szCs w:val="20"/>
        </w:rPr>
        <w:t>yasa</w:t>
      </w:r>
      <w:proofErr w:type="spellEnd"/>
      <w:r w:rsidR="00E71D26" w:rsidRPr="00B81219">
        <w:rPr>
          <w:rFonts w:cs="Times New Roman"/>
          <w:sz w:val="20"/>
          <w:szCs w:val="20"/>
        </w:rPr>
        <w:t xml:space="preserve"> which suggested to some that the book’s content was free of the distortions assumed to plague all officially compiled chronicles.  Also historians lacked many of the tools available to modern historians to assess the book’s accuracy.  The strong tradition of respecting one’s teachers undoubtedly caused many historians to hesitant to challenge their mentors’ judgment.  Reliance on the </w:t>
      </w:r>
      <w:proofErr w:type="spellStart"/>
      <w:r w:rsidR="00E71D26" w:rsidRPr="00B81219">
        <w:rPr>
          <w:rFonts w:cs="Times New Roman"/>
          <w:i/>
          <w:sz w:val="20"/>
          <w:szCs w:val="20"/>
        </w:rPr>
        <w:t>Jeonggam</w:t>
      </w:r>
      <w:proofErr w:type="spellEnd"/>
      <w:r w:rsidR="00E71D26" w:rsidRPr="00B81219">
        <w:rPr>
          <w:rFonts w:cs="Times New Roman"/>
          <w:sz w:val="20"/>
          <w:szCs w:val="20"/>
        </w:rPr>
        <w:t xml:space="preserve"> even continued even after the book was lost.  The thesis of royal in-law politics may well accurately reflect some general aspects of 19</w:t>
      </w:r>
      <w:r w:rsidR="00E71D26" w:rsidRPr="00B81219">
        <w:rPr>
          <w:rFonts w:cs="Times New Roman"/>
          <w:sz w:val="20"/>
          <w:szCs w:val="20"/>
          <w:vertAlign w:val="superscript"/>
        </w:rPr>
        <w:t>th</w:t>
      </w:r>
      <w:r w:rsidR="00E71D26" w:rsidRPr="00B81219">
        <w:rPr>
          <w:rFonts w:cs="Times New Roman"/>
          <w:sz w:val="20"/>
          <w:szCs w:val="20"/>
        </w:rPr>
        <w:t xml:space="preserve"> Century court politics, but additional research must be conducted to ascertain the extent to which this might be accurate, if at all.  Resting the theory on the </w:t>
      </w:r>
      <w:proofErr w:type="spellStart"/>
      <w:r w:rsidR="00E71D26" w:rsidRPr="00B81219">
        <w:rPr>
          <w:rFonts w:cs="Times New Roman"/>
          <w:i/>
          <w:sz w:val="20"/>
          <w:szCs w:val="20"/>
        </w:rPr>
        <w:t>Jeonggam</w:t>
      </w:r>
      <w:proofErr w:type="spellEnd"/>
      <w:r w:rsidR="00E71D26" w:rsidRPr="00B81219">
        <w:rPr>
          <w:rFonts w:cs="Times New Roman"/>
          <w:sz w:val="20"/>
          <w:szCs w:val="20"/>
        </w:rPr>
        <w:t xml:space="preserve"> alone is insufficient given the book’s pervasive inaccuracy. </w:t>
      </w:r>
    </w:p>
    <w:p w:rsidR="00370683" w:rsidRPr="00B81219" w:rsidRDefault="00E71D26" w:rsidP="00B81219">
      <w:pPr>
        <w:ind w:firstLine="720"/>
        <w:jc w:val="both"/>
        <w:rPr>
          <w:rFonts w:cs="Times New Roman"/>
          <w:sz w:val="20"/>
          <w:szCs w:val="20"/>
        </w:rPr>
      </w:pPr>
      <w:r w:rsidRPr="00B81219">
        <w:rPr>
          <w:rFonts w:cs="Times New Roman"/>
          <w:sz w:val="20"/>
          <w:szCs w:val="20"/>
        </w:rPr>
        <w:t xml:space="preserve">Until then, however, the </w:t>
      </w:r>
      <w:proofErr w:type="spellStart"/>
      <w:r w:rsidRPr="00B81219">
        <w:rPr>
          <w:rFonts w:cs="Times New Roman"/>
          <w:i/>
          <w:sz w:val="20"/>
          <w:szCs w:val="20"/>
        </w:rPr>
        <w:t>Jeonggam</w:t>
      </w:r>
      <w:proofErr w:type="spellEnd"/>
      <w:r w:rsidRPr="00B81219">
        <w:rPr>
          <w:rFonts w:cs="Times New Roman"/>
          <w:sz w:val="20"/>
          <w:szCs w:val="20"/>
        </w:rPr>
        <w:t xml:space="preserve"> is not without utility given its apparent accurate </w:t>
      </w:r>
      <w:r w:rsidR="003F7E16" w:rsidRPr="00B81219">
        <w:rPr>
          <w:rFonts w:cs="Times New Roman"/>
          <w:sz w:val="20"/>
          <w:szCs w:val="20"/>
        </w:rPr>
        <w:t xml:space="preserve">portrayal of </w:t>
      </w:r>
      <w:r w:rsidRPr="00B81219">
        <w:rPr>
          <w:rFonts w:cs="Times New Roman"/>
          <w:sz w:val="20"/>
          <w:szCs w:val="20"/>
        </w:rPr>
        <w:t>the Enlightenment Party’s perception of 19</w:t>
      </w:r>
      <w:r w:rsidRPr="00B81219">
        <w:rPr>
          <w:rFonts w:cs="Times New Roman"/>
          <w:sz w:val="20"/>
          <w:szCs w:val="20"/>
          <w:vertAlign w:val="superscript"/>
        </w:rPr>
        <w:t>th</w:t>
      </w:r>
      <w:r w:rsidRPr="00B81219">
        <w:rPr>
          <w:rFonts w:cs="Times New Roman"/>
          <w:sz w:val="20"/>
          <w:szCs w:val="20"/>
        </w:rPr>
        <w:t xml:space="preserve"> Century court politics and thus the political motives behind the 1884 coup and its leaders.  According to the </w:t>
      </w:r>
      <w:proofErr w:type="spellStart"/>
      <w:r w:rsidRPr="00B81219">
        <w:rPr>
          <w:rFonts w:cs="Times New Roman"/>
          <w:i/>
          <w:sz w:val="20"/>
          <w:szCs w:val="20"/>
        </w:rPr>
        <w:t>Jeonggam</w:t>
      </w:r>
      <w:proofErr w:type="spellEnd"/>
      <w:r w:rsidRPr="00B81219">
        <w:rPr>
          <w:rFonts w:cs="Times New Roman"/>
          <w:sz w:val="20"/>
          <w:szCs w:val="20"/>
        </w:rPr>
        <w:t xml:space="preserve">, </w:t>
      </w:r>
      <w:r w:rsidR="00370683" w:rsidRPr="00B81219">
        <w:rPr>
          <w:rFonts w:cs="Times New Roman"/>
          <w:sz w:val="20"/>
          <w:szCs w:val="20"/>
        </w:rPr>
        <w:t xml:space="preserve">the </w:t>
      </w:r>
      <w:proofErr w:type="spellStart"/>
      <w:r w:rsidR="00370683" w:rsidRPr="00B81219">
        <w:rPr>
          <w:rFonts w:cs="Times New Roman"/>
          <w:i/>
          <w:sz w:val="20"/>
          <w:szCs w:val="20"/>
        </w:rPr>
        <w:t>Daeweongeun</w:t>
      </w:r>
      <w:proofErr w:type="spellEnd"/>
      <w:r w:rsidR="00370683" w:rsidRPr="00B81219">
        <w:rPr>
          <w:rFonts w:cs="Times New Roman"/>
          <w:sz w:val="20"/>
          <w:szCs w:val="20"/>
        </w:rPr>
        <w:t xml:space="preserve"> and Queen Min had pursued policies that prevented </w:t>
      </w:r>
      <w:r w:rsidR="00370683" w:rsidRPr="00B81219">
        <w:rPr>
          <w:rFonts w:cs="Times New Roman"/>
          <w:sz w:val="20"/>
          <w:szCs w:val="20"/>
        </w:rPr>
        <w:lastRenderedPageBreak/>
        <w:t xml:space="preserve">Korea from breaking with its archaic Confucian tradition to take steps toward modernization.  The </w:t>
      </w:r>
      <w:proofErr w:type="spellStart"/>
      <w:r w:rsidR="00370683" w:rsidRPr="00B81219">
        <w:rPr>
          <w:rFonts w:cs="Times New Roman"/>
          <w:i/>
          <w:sz w:val="20"/>
          <w:szCs w:val="20"/>
        </w:rPr>
        <w:t>Daeweongeun</w:t>
      </w:r>
      <w:proofErr w:type="spellEnd"/>
      <w:r w:rsidR="00370683" w:rsidRPr="00B81219">
        <w:rPr>
          <w:rFonts w:cs="Times New Roman"/>
          <w:sz w:val="20"/>
          <w:szCs w:val="20"/>
        </w:rPr>
        <w:t xml:space="preserve"> is accused of having retarded Korea’s ability to modernize by excluding foreign knowledge and rejecting opportunities to enrich the kingdom through commerce.  His persecution of Catholics and armed rejection of a private American effort to engage in trade invited first France followed by the United States to invade Korea.  Lacking a modern army, Korea was twice defeated and plundered.  Belatedly Korea signed a treaty with Japan but already Korea’s modernization had been retarded and its ability to resist Japan’s aggressive approach to the Korean court had been greatly diminished.  By 1880, according to the </w:t>
      </w:r>
      <w:proofErr w:type="spellStart"/>
      <w:r w:rsidR="00370683" w:rsidRPr="00B81219">
        <w:rPr>
          <w:rFonts w:cs="Times New Roman"/>
          <w:i/>
          <w:sz w:val="20"/>
          <w:szCs w:val="20"/>
        </w:rPr>
        <w:t>Jeonggam</w:t>
      </w:r>
      <w:proofErr w:type="spellEnd"/>
      <w:r w:rsidR="00370683" w:rsidRPr="00B81219">
        <w:rPr>
          <w:rFonts w:cs="Times New Roman"/>
          <w:sz w:val="20"/>
          <w:szCs w:val="20"/>
        </w:rPr>
        <w:t xml:space="preserve">, the Yi dynasty was in full decline as </w:t>
      </w:r>
      <w:proofErr w:type="spellStart"/>
      <w:r w:rsidR="00370683" w:rsidRPr="00B81219">
        <w:rPr>
          <w:rFonts w:cs="Times New Roman"/>
          <w:i/>
          <w:sz w:val="20"/>
          <w:szCs w:val="20"/>
        </w:rPr>
        <w:t>sedo</w:t>
      </w:r>
      <w:proofErr w:type="spellEnd"/>
      <w:r w:rsidR="00370683" w:rsidRPr="00B81219">
        <w:rPr>
          <w:rFonts w:cs="Times New Roman"/>
          <w:i/>
          <w:sz w:val="20"/>
          <w:szCs w:val="20"/>
        </w:rPr>
        <w:t xml:space="preserve"> </w:t>
      </w:r>
      <w:proofErr w:type="spellStart"/>
      <w:r w:rsidR="00370683" w:rsidRPr="00B81219">
        <w:rPr>
          <w:rFonts w:cs="Times New Roman"/>
          <w:i/>
          <w:sz w:val="20"/>
          <w:szCs w:val="20"/>
        </w:rPr>
        <w:t>jeongji</w:t>
      </w:r>
      <w:proofErr w:type="spellEnd"/>
      <w:r w:rsidR="00370683" w:rsidRPr="00B81219">
        <w:rPr>
          <w:rFonts w:cs="Times New Roman"/>
          <w:sz w:val="20"/>
          <w:szCs w:val="20"/>
        </w:rPr>
        <w:t xml:space="preserve"> facilitated continued usurpation of the king’s authority.  Alas, in the eyes of the </w:t>
      </w:r>
      <w:proofErr w:type="spellStart"/>
      <w:r w:rsidR="00370683" w:rsidRPr="00B81219">
        <w:rPr>
          <w:rFonts w:cs="Times New Roman"/>
          <w:i/>
          <w:sz w:val="20"/>
          <w:szCs w:val="20"/>
        </w:rPr>
        <w:t>Jeonggam</w:t>
      </w:r>
      <w:r w:rsidR="00370683" w:rsidRPr="00B81219">
        <w:rPr>
          <w:rFonts w:cs="Times New Roman"/>
          <w:sz w:val="20"/>
          <w:szCs w:val="20"/>
        </w:rPr>
        <w:t>’s</w:t>
      </w:r>
      <w:proofErr w:type="spellEnd"/>
      <w:r w:rsidR="00370683" w:rsidRPr="00B81219">
        <w:rPr>
          <w:rFonts w:cs="Times New Roman"/>
          <w:sz w:val="20"/>
          <w:szCs w:val="20"/>
        </w:rPr>
        <w:t xml:space="preserve"> authors, Queen Min and her relatives clung to China and rejected Japan’s efforts to introduce “enlightenment,” the adoption of superior Western technology and political practices, to Korea.  </w:t>
      </w:r>
    </w:p>
    <w:p w:rsidR="002D0A78" w:rsidRPr="00B81219" w:rsidRDefault="004F50CC" w:rsidP="00B81219">
      <w:pPr>
        <w:ind w:firstLine="720"/>
        <w:jc w:val="both"/>
        <w:rPr>
          <w:rFonts w:cs="Times New Roman"/>
          <w:sz w:val="20"/>
          <w:szCs w:val="20"/>
        </w:rPr>
      </w:pPr>
      <w:r w:rsidRPr="00B81219">
        <w:rPr>
          <w:rFonts w:cs="Times New Roman"/>
          <w:sz w:val="20"/>
          <w:szCs w:val="20"/>
        </w:rPr>
        <w:t>The first generations of historians writing about e</w:t>
      </w:r>
      <w:r w:rsidR="008230DC" w:rsidRPr="00B81219">
        <w:rPr>
          <w:rFonts w:cs="Times New Roman"/>
          <w:sz w:val="20"/>
          <w:szCs w:val="20"/>
        </w:rPr>
        <w:t>arly modern</w:t>
      </w:r>
      <w:r w:rsidRPr="00B81219">
        <w:rPr>
          <w:rFonts w:cs="Times New Roman"/>
          <w:sz w:val="20"/>
          <w:szCs w:val="20"/>
        </w:rPr>
        <w:t xml:space="preserve"> Korean history </w:t>
      </w:r>
      <w:r w:rsidR="003F7E16" w:rsidRPr="00B81219">
        <w:rPr>
          <w:rFonts w:cs="Times New Roman"/>
          <w:sz w:val="20"/>
          <w:szCs w:val="20"/>
        </w:rPr>
        <w:t xml:space="preserve">thus </w:t>
      </w:r>
      <w:r w:rsidR="008230DC" w:rsidRPr="00B81219">
        <w:rPr>
          <w:rFonts w:cs="Times New Roman"/>
          <w:sz w:val="20"/>
          <w:szCs w:val="20"/>
        </w:rPr>
        <w:t xml:space="preserve">unwittingly </w:t>
      </w:r>
      <w:r w:rsidR="006E5AC0" w:rsidRPr="00B81219">
        <w:rPr>
          <w:rFonts w:cs="Times New Roman"/>
          <w:sz w:val="20"/>
          <w:szCs w:val="20"/>
        </w:rPr>
        <w:t xml:space="preserve">broadcast the Enlightenment Party’s distorted perception that the policies and actions of the </w:t>
      </w:r>
      <w:proofErr w:type="spellStart"/>
      <w:r w:rsidR="006E5AC0" w:rsidRPr="00B81219">
        <w:rPr>
          <w:rFonts w:cs="Times New Roman"/>
          <w:i/>
          <w:sz w:val="20"/>
          <w:szCs w:val="20"/>
        </w:rPr>
        <w:t>Taeweongun</w:t>
      </w:r>
      <w:proofErr w:type="spellEnd"/>
      <w:r w:rsidR="006E5AC0" w:rsidRPr="00B81219">
        <w:rPr>
          <w:rFonts w:cs="Times New Roman"/>
          <w:sz w:val="20"/>
          <w:szCs w:val="20"/>
        </w:rPr>
        <w:t xml:space="preserve"> and Queen Min </w:t>
      </w:r>
      <w:r w:rsidR="00E9254A" w:rsidRPr="00B81219">
        <w:rPr>
          <w:rFonts w:cs="Times New Roman"/>
          <w:sz w:val="20"/>
          <w:szCs w:val="20"/>
        </w:rPr>
        <w:t xml:space="preserve">and her perpetuation of </w:t>
      </w:r>
      <w:proofErr w:type="spellStart"/>
      <w:r w:rsidR="00E9254A" w:rsidRPr="00B81219">
        <w:rPr>
          <w:rFonts w:cs="Times New Roman"/>
          <w:i/>
          <w:sz w:val="20"/>
          <w:szCs w:val="20"/>
        </w:rPr>
        <w:t>sedo</w:t>
      </w:r>
      <w:proofErr w:type="spellEnd"/>
      <w:r w:rsidR="00E9254A" w:rsidRPr="00B81219">
        <w:rPr>
          <w:rFonts w:cs="Times New Roman"/>
          <w:i/>
          <w:sz w:val="20"/>
          <w:szCs w:val="20"/>
        </w:rPr>
        <w:t xml:space="preserve"> </w:t>
      </w:r>
      <w:proofErr w:type="spellStart"/>
      <w:r w:rsidR="00E9254A" w:rsidRPr="00B81219">
        <w:rPr>
          <w:rFonts w:cs="Times New Roman"/>
          <w:i/>
          <w:sz w:val="20"/>
          <w:szCs w:val="20"/>
        </w:rPr>
        <w:t>jeongji</w:t>
      </w:r>
      <w:proofErr w:type="spellEnd"/>
      <w:r w:rsidR="00E9254A" w:rsidRPr="00B81219">
        <w:rPr>
          <w:rFonts w:cs="Times New Roman"/>
          <w:sz w:val="20"/>
          <w:szCs w:val="20"/>
        </w:rPr>
        <w:t xml:space="preserve"> </w:t>
      </w:r>
      <w:r w:rsidR="006E5AC0" w:rsidRPr="00B81219">
        <w:rPr>
          <w:rFonts w:cs="Times New Roman"/>
          <w:sz w:val="20"/>
          <w:szCs w:val="20"/>
        </w:rPr>
        <w:t xml:space="preserve">had thwarted early efforts to introduce Western knowledge and technology into Korea, </w:t>
      </w:r>
      <w:r w:rsidR="00E9254A" w:rsidRPr="00B81219">
        <w:rPr>
          <w:rFonts w:cs="Times New Roman"/>
          <w:sz w:val="20"/>
          <w:szCs w:val="20"/>
        </w:rPr>
        <w:t xml:space="preserve">and </w:t>
      </w:r>
      <w:r w:rsidR="006E5AC0" w:rsidRPr="00B81219">
        <w:rPr>
          <w:rFonts w:cs="Times New Roman"/>
          <w:sz w:val="20"/>
          <w:szCs w:val="20"/>
        </w:rPr>
        <w:t xml:space="preserve">fostered corruption of the dynasty’s long tradition of virtuous government and meritocracy. </w:t>
      </w:r>
      <w:r w:rsidR="00275DC8" w:rsidRPr="00B81219">
        <w:rPr>
          <w:rFonts w:cs="Times New Roman"/>
          <w:sz w:val="20"/>
          <w:szCs w:val="20"/>
        </w:rPr>
        <w:t xml:space="preserve">One of the </w:t>
      </w:r>
      <w:proofErr w:type="spellStart"/>
      <w:r w:rsidR="00275DC8" w:rsidRPr="00B81219">
        <w:rPr>
          <w:rFonts w:cs="Times New Roman"/>
          <w:i/>
          <w:sz w:val="20"/>
          <w:szCs w:val="20"/>
        </w:rPr>
        <w:t>Jeonggam</w:t>
      </w:r>
      <w:proofErr w:type="spellEnd"/>
      <w:r w:rsidR="00275DC8" w:rsidRPr="00B81219">
        <w:rPr>
          <w:rFonts w:cs="Times New Roman"/>
          <w:sz w:val="20"/>
          <w:szCs w:val="20"/>
        </w:rPr>
        <w:t xml:space="preserve"> authors’ purposes clearly was to justify the need for </w:t>
      </w:r>
      <w:proofErr w:type="spellStart"/>
      <w:r w:rsidR="00275DC8" w:rsidRPr="00B81219">
        <w:rPr>
          <w:rFonts w:cs="Times New Roman"/>
          <w:sz w:val="20"/>
          <w:szCs w:val="20"/>
        </w:rPr>
        <w:t>sdthe</w:t>
      </w:r>
      <w:proofErr w:type="spellEnd"/>
      <w:r w:rsidR="00275DC8" w:rsidRPr="00B81219">
        <w:rPr>
          <w:rFonts w:cs="Times New Roman"/>
          <w:sz w:val="20"/>
          <w:szCs w:val="20"/>
        </w:rPr>
        <w:t xml:space="preserve"> Enlightenment Party’s coup attempt to expel Queen Min and her clansmen from court in 1884.  </w:t>
      </w:r>
      <w:r w:rsidR="0080358E" w:rsidRPr="00B81219">
        <w:rPr>
          <w:rFonts w:cs="Times New Roman"/>
          <w:sz w:val="20"/>
          <w:szCs w:val="20"/>
        </w:rPr>
        <w:t xml:space="preserve">Whether the book’s thesis played any role in convincing Japanese officials to brutally assassinate Queen Min to clear the way for implementation of the Japanese inspired 1894 </w:t>
      </w:r>
      <w:proofErr w:type="spellStart"/>
      <w:r w:rsidR="0080358E" w:rsidRPr="00B81219">
        <w:rPr>
          <w:rFonts w:cs="Times New Roman"/>
          <w:i/>
          <w:sz w:val="20"/>
          <w:szCs w:val="20"/>
        </w:rPr>
        <w:t>Kabo</w:t>
      </w:r>
      <w:proofErr w:type="spellEnd"/>
      <w:r w:rsidR="0080358E" w:rsidRPr="00B81219">
        <w:rPr>
          <w:rFonts w:cs="Times New Roman"/>
          <w:sz w:val="20"/>
          <w:szCs w:val="20"/>
        </w:rPr>
        <w:t xml:space="preserve"> Reforms is a possibility yet to be explored.  </w:t>
      </w:r>
      <w:r w:rsidR="00033C62" w:rsidRPr="00B81219">
        <w:rPr>
          <w:rFonts w:cs="Times New Roman"/>
          <w:sz w:val="20"/>
          <w:szCs w:val="20"/>
        </w:rPr>
        <w:t xml:space="preserve">Firmly established, however, is the fact that </w:t>
      </w:r>
      <w:r w:rsidR="00E9254A" w:rsidRPr="00B81219">
        <w:rPr>
          <w:rFonts w:cs="Times New Roman"/>
          <w:sz w:val="20"/>
          <w:szCs w:val="20"/>
        </w:rPr>
        <w:t xml:space="preserve">Japanese and Korean historians extrapolated </w:t>
      </w:r>
      <w:r w:rsidRPr="00B81219">
        <w:rPr>
          <w:rFonts w:cs="Times New Roman"/>
          <w:sz w:val="20"/>
          <w:szCs w:val="20"/>
        </w:rPr>
        <w:t xml:space="preserve">from the </w:t>
      </w:r>
      <w:proofErr w:type="spellStart"/>
      <w:r w:rsidRPr="00B81219">
        <w:rPr>
          <w:rFonts w:cs="Times New Roman"/>
          <w:i/>
          <w:sz w:val="20"/>
          <w:szCs w:val="20"/>
        </w:rPr>
        <w:t>Jeonggam</w:t>
      </w:r>
      <w:r w:rsidRPr="00B81219">
        <w:rPr>
          <w:rFonts w:cs="Times New Roman"/>
          <w:sz w:val="20"/>
          <w:szCs w:val="20"/>
        </w:rPr>
        <w:t>’s</w:t>
      </w:r>
      <w:proofErr w:type="spellEnd"/>
      <w:r w:rsidRPr="00B81219">
        <w:rPr>
          <w:rFonts w:cs="Times New Roman"/>
          <w:sz w:val="20"/>
          <w:szCs w:val="20"/>
        </w:rPr>
        <w:t xml:space="preserve"> narrative </w:t>
      </w:r>
      <w:r w:rsidR="00275DC8" w:rsidRPr="00B81219">
        <w:rPr>
          <w:rFonts w:cs="Times New Roman"/>
          <w:sz w:val="20"/>
          <w:szCs w:val="20"/>
        </w:rPr>
        <w:t>the thesis t</w:t>
      </w:r>
      <w:r w:rsidR="00E9254A" w:rsidRPr="00B81219">
        <w:rPr>
          <w:rFonts w:cs="Times New Roman"/>
          <w:sz w:val="20"/>
          <w:szCs w:val="20"/>
        </w:rPr>
        <w:t xml:space="preserve">hat </w:t>
      </w:r>
      <w:r w:rsidR="006E5AC0" w:rsidRPr="00B81219">
        <w:rPr>
          <w:rFonts w:cs="Times New Roman"/>
          <w:sz w:val="20"/>
          <w:szCs w:val="20"/>
        </w:rPr>
        <w:t>Yi Korea</w:t>
      </w:r>
      <w:r w:rsidR="00E9254A" w:rsidRPr="00B81219">
        <w:rPr>
          <w:rFonts w:cs="Times New Roman"/>
          <w:sz w:val="20"/>
          <w:szCs w:val="20"/>
        </w:rPr>
        <w:t>’s last leaders made their kingdom vulnerable to Western imperialism, particularly Russian imperialism, by rebuffing Japan’s offers to assist Korea’s entry into modernity</w:t>
      </w:r>
      <w:r w:rsidR="00033C62" w:rsidRPr="00B81219">
        <w:rPr>
          <w:rFonts w:cs="Times New Roman"/>
          <w:sz w:val="20"/>
          <w:szCs w:val="20"/>
        </w:rPr>
        <w:t xml:space="preserve"> by</w:t>
      </w:r>
      <w:r w:rsidR="00E9254A" w:rsidRPr="00B81219">
        <w:rPr>
          <w:rFonts w:cs="Times New Roman"/>
          <w:sz w:val="20"/>
          <w:szCs w:val="20"/>
        </w:rPr>
        <w:t xml:space="preserve"> instead clinging to a corrupt and bankrupt </w:t>
      </w:r>
      <w:proofErr w:type="gramStart"/>
      <w:r w:rsidR="00E9254A" w:rsidRPr="00B81219">
        <w:rPr>
          <w:rFonts w:cs="Times New Roman"/>
          <w:sz w:val="20"/>
          <w:szCs w:val="20"/>
        </w:rPr>
        <w:t>China</w:t>
      </w:r>
      <w:r w:rsidR="00033C62" w:rsidRPr="00B81219">
        <w:rPr>
          <w:rFonts w:cs="Times New Roman"/>
          <w:sz w:val="20"/>
          <w:szCs w:val="20"/>
        </w:rPr>
        <w:t>.</w:t>
      </w:r>
      <w:proofErr w:type="gramEnd"/>
      <w:r w:rsidR="00E9254A" w:rsidRPr="00B81219">
        <w:rPr>
          <w:rFonts w:cs="Times New Roman"/>
          <w:sz w:val="20"/>
          <w:szCs w:val="20"/>
        </w:rPr>
        <w:t xml:space="preserve"> </w:t>
      </w:r>
      <w:r w:rsidRPr="00B81219">
        <w:rPr>
          <w:rFonts w:cs="Times New Roman"/>
          <w:sz w:val="20"/>
          <w:szCs w:val="20"/>
        </w:rPr>
        <w:t xml:space="preserve">  </w:t>
      </w:r>
      <w:r w:rsidR="00213949" w:rsidRPr="00B81219">
        <w:rPr>
          <w:rFonts w:cs="Times New Roman"/>
          <w:sz w:val="20"/>
          <w:szCs w:val="20"/>
        </w:rPr>
        <w:t xml:space="preserve">Korean historians must </w:t>
      </w:r>
      <w:r w:rsidR="00033C62" w:rsidRPr="00B81219">
        <w:rPr>
          <w:rFonts w:cs="Times New Roman"/>
          <w:sz w:val="20"/>
          <w:szCs w:val="20"/>
        </w:rPr>
        <w:t xml:space="preserve">therefore </w:t>
      </w:r>
      <w:r w:rsidR="00213949" w:rsidRPr="00B81219">
        <w:rPr>
          <w:rFonts w:cs="Times New Roman"/>
          <w:sz w:val="20"/>
          <w:szCs w:val="20"/>
        </w:rPr>
        <w:t xml:space="preserve">share </w:t>
      </w:r>
      <w:r w:rsidR="00033C62" w:rsidRPr="00B81219">
        <w:rPr>
          <w:rFonts w:cs="Times New Roman"/>
          <w:sz w:val="20"/>
          <w:szCs w:val="20"/>
        </w:rPr>
        <w:t xml:space="preserve">with their Japanese counter parts </w:t>
      </w:r>
      <w:r w:rsidR="00213949" w:rsidRPr="00B81219">
        <w:rPr>
          <w:rFonts w:cs="Times New Roman"/>
          <w:sz w:val="20"/>
          <w:szCs w:val="20"/>
        </w:rPr>
        <w:t xml:space="preserve">responsibility for </w:t>
      </w:r>
      <w:r w:rsidR="00033C62" w:rsidRPr="00B81219">
        <w:rPr>
          <w:rFonts w:cs="Times New Roman"/>
          <w:sz w:val="20"/>
          <w:szCs w:val="20"/>
        </w:rPr>
        <w:t xml:space="preserve">the </w:t>
      </w:r>
      <w:r w:rsidR="00213949" w:rsidRPr="00B81219">
        <w:rPr>
          <w:rFonts w:cs="Times New Roman"/>
          <w:sz w:val="20"/>
          <w:szCs w:val="20"/>
        </w:rPr>
        <w:t>perpetuation of this distortion</w:t>
      </w:r>
      <w:r w:rsidR="00033C62" w:rsidRPr="00B81219">
        <w:rPr>
          <w:rFonts w:cs="Times New Roman"/>
          <w:sz w:val="20"/>
          <w:szCs w:val="20"/>
        </w:rPr>
        <w:t xml:space="preserve"> in the writing of early modern Korean history.</w:t>
      </w:r>
      <w:r w:rsidR="00213949" w:rsidRPr="00B81219">
        <w:rPr>
          <w:rFonts w:cs="Times New Roman"/>
          <w:sz w:val="20"/>
          <w:szCs w:val="20"/>
        </w:rPr>
        <w:t xml:space="preserve"> </w:t>
      </w:r>
      <w:r w:rsidR="00E9254A" w:rsidRPr="00B81219">
        <w:rPr>
          <w:rFonts w:cs="Times New Roman"/>
          <w:sz w:val="20"/>
          <w:szCs w:val="20"/>
        </w:rPr>
        <w:t xml:space="preserve"> </w:t>
      </w:r>
    </w:p>
    <w:p w:rsidR="00B81219" w:rsidRDefault="00B81219" w:rsidP="00B81219">
      <w:pPr>
        <w:jc w:val="both"/>
        <w:rPr>
          <w:rFonts w:cs="Times New Roman"/>
          <w:i/>
          <w:sz w:val="20"/>
          <w:szCs w:val="20"/>
        </w:rPr>
      </w:pPr>
    </w:p>
    <w:p w:rsidR="0036251B" w:rsidRPr="00B81219" w:rsidRDefault="00A42450" w:rsidP="00B81219">
      <w:pPr>
        <w:jc w:val="both"/>
        <w:rPr>
          <w:rFonts w:cs="Times New Roman"/>
          <w:i/>
          <w:sz w:val="20"/>
          <w:szCs w:val="20"/>
        </w:rPr>
      </w:pPr>
      <w:r w:rsidRPr="00B81219">
        <w:rPr>
          <w:rFonts w:cs="Times New Roman"/>
          <w:i/>
          <w:sz w:val="20"/>
          <w:szCs w:val="20"/>
        </w:rPr>
        <w:t xml:space="preserve">Distortion of </w:t>
      </w:r>
      <w:r w:rsidR="0037042D" w:rsidRPr="00B81219">
        <w:rPr>
          <w:rFonts w:cs="Times New Roman"/>
          <w:i/>
          <w:sz w:val="20"/>
          <w:szCs w:val="20"/>
        </w:rPr>
        <w:t>20</w:t>
      </w:r>
      <w:r w:rsidR="0037042D" w:rsidRPr="00B81219">
        <w:rPr>
          <w:rFonts w:cs="Times New Roman"/>
          <w:i/>
          <w:sz w:val="20"/>
          <w:szCs w:val="20"/>
          <w:vertAlign w:val="superscript"/>
        </w:rPr>
        <w:t>th</w:t>
      </w:r>
      <w:r w:rsidR="0037042D" w:rsidRPr="00B81219">
        <w:rPr>
          <w:rFonts w:cs="Times New Roman"/>
          <w:i/>
          <w:sz w:val="20"/>
          <w:szCs w:val="20"/>
        </w:rPr>
        <w:t xml:space="preserve"> Century </w:t>
      </w:r>
      <w:r w:rsidR="006D5350" w:rsidRPr="00B81219">
        <w:rPr>
          <w:rFonts w:cs="Times New Roman"/>
          <w:i/>
          <w:sz w:val="20"/>
          <w:szCs w:val="20"/>
        </w:rPr>
        <w:t xml:space="preserve">East Asian </w:t>
      </w:r>
      <w:r w:rsidRPr="00B81219">
        <w:rPr>
          <w:rFonts w:cs="Times New Roman"/>
          <w:i/>
          <w:sz w:val="20"/>
          <w:szCs w:val="20"/>
        </w:rPr>
        <w:t>History</w:t>
      </w:r>
      <w:r w:rsidR="006D5350" w:rsidRPr="00B81219">
        <w:rPr>
          <w:rFonts w:cs="Times New Roman"/>
          <w:i/>
          <w:sz w:val="20"/>
          <w:szCs w:val="20"/>
        </w:rPr>
        <w:t>- the Case of Korea</w:t>
      </w:r>
    </w:p>
    <w:p w:rsidR="00D87B24" w:rsidRPr="00B81219" w:rsidRDefault="00275DC8" w:rsidP="00B81219">
      <w:pPr>
        <w:ind w:firstLine="720"/>
        <w:jc w:val="both"/>
        <w:rPr>
          <w:rFonts w:cs="Times New Roman"/>
          <w:sz w:val="20"/>
          <w:szCs w:val="20"/>
        </w:rPr>
      </w:pPr>
      <w:r w:rsidRPr="00B81219">
        <w:rPr>
          <w:rFonts w:cs="Times New Roman"/>
          <w:sz w:val="20"/>
          <w:szCs w:val="20"/>
        </w:rPr>
        <w:t>Early 20</w:t>
      </w:r>
      <w:r w:rsidRPr="00B81219">
        <w:rPr>
          <w:rFonts w:cs="Times New Roman"/>
          <w:sz w:val="20"/>
          <w:szCs w:val="20"/>
          <w:vertAlign w:val="superscript"/>
        </w:rPr>
        <w:t>th</w:t>
      </w:r>
      <w:r w:rsidRPr="00B81219">
        <w:rPr>
          <w:rFonts w:cs="Times New Roman"/>
          <w:sz w:val="20"/>
          <w:szCs w:val="20"/>
        </w:rPr>
        <w:t xml:space="preserve"> Century historians’ reliance on the </w:t>
      </w:r>
      <w:proofErr w:type="spellStart"/>
      <w:r w:rsidRPr="00B81219">
        <w:rPr>
          <w:rFonts w:cs="Times New Roman"/>
          <w:i/>
          <w:sz w:val="20"/>
          <w:szCs w:val="20"/>
        </w:rPr>
        <w:t>Jeonggam</w:t>
      </w:r>
      <w:proofErr w:type="spellEnd"/>
      <w:r w:rsidRPr="00B81219">
        <w:rPr>
          <w:rFonts w:cs="Times New Roman"/>
          <w:sz w:val="20"/>
          <w:szCs w:val="20"/>
        </w:rPr>
        <w:t xml:space="preserve"> as the</w:t>
      </w:r>
      <w:r w:rsidR="003F3B63" w:rsidRPr="00B81219">
        <w:rPr>
          <w:rFonts w:cs="Times New Roman"/>
          <w:sz w:val="20"/>
          <w:szCs w:val="20"/>
        </w:rPr>
        <w:t>ir</w:t>
      </w:r>
      <w:r w:rsidRPr="00B81219">
        <w:rPr>
          <w:rFonts w:cs="Times New Roman"/>
          <w:sz w:val="20"/>
          <w:szCs w:val="20"/>
        </w:rPr>
        <w:t xml:space="preserve"> primary source for </w:t>
      </w:r>
      <w:r w:rsidR="003F3B63" w:rsidRPr="00B81219">
        <w:rPr>
          <w:rFonts w:cs="Times New Roman"/>
          <w:sz w:val="20"/>
          <w:szCs w:val="20"/>
        </w:rPr>
        <w:t xml:space="preserve">interpreting </w:t>
      </w:r>
      <w:r w:rsidR="006D5350" w:rsidRPr="00B81219">
        <w:rPr>
          <w:rFonts w:cs="Times New Roman"/>
          <w:sz w:val="20"/>
          <w:szCs w:val="20"/>
        </w:rPr>
        <w:t>19</w:t>
      </w:r>
      <w:r w:rsidR="006D5350" w:rsidRPr="00B81219">
        <w:rPr>
          <w:rFonts w:cs="Times New Roman"/>
          <w:sz w:val="20"/>
          <w:szCs w:val="20"/>
          <w:vertAlign w:val="superscript"/>
        </w:rPr>
        <w:t>th</w:t>
      </w:r>
      <w:r w:rsidR="006D5350" w:rsidRPr="00B81219">
        <w:rPr>
          <w:rFonts w:cs="Times New Roman"/>
          <w:sz w:val="20"/>
          <w:szCs w:val="20"/>
        </w:rPr>
        <w:t xml:space="preserve"> Century </w:t>
      </w:r>
      <w:r w:rsidRPr="00B81219">
        <w:rPr>
          <w:rFonts w:cs="Times New Roman"/>
          <w:sz w:val="20"/>
          <w:szCs w:val="20"/>
        </w:rPr>
        <w:t>Korea</w:t>
      </w:r>
      <w:r w:rsidR="003F3B63" w:rsidRPr="00B81219">
        <w:rPr>
          <w:rFonts w:cs="Times New Roman"/>
          <w:sz w:val="20"/>
          <w:szCs w:val="20"/>
        </w:rPr>
        <w:t xml:space="preserve">’s political </w:t>
      </w:r>
      <w:r w:rsidRPr="00B81219">
        <w:rPr>
          <w:rFonts w:cs="Times New Roman"/>
          <w:sz w:val="20"/>
          <w:szCs w:val="20"/>
        </w:rPr>
        <w:t xml:space="preserve">history was </w:t>
      </w:r>
      <w:r w:rsidR="005F1B28" w:rsidRPr="00B81219">
        <w:rPr>
          <w:rFonts w:cs="Times New Roman"/>
          <w:sz w:val="20"/>
          <w:szCs w:val="20"/>
        </w:rPr>
        <w:t xml:space="preserve">for the most part </w:t>
      </w:r>
      <w:r w:rsidRPr="00B81219">
        <w:rPr>
          <w:rFonts w:cs="Times New Roman"/>
          <w:sz w:val="20"/>
          <w:szCs w:val="20"/>
        </w:rPr>
        <w:t xml:space="preserve">a </w:t>
      </w:r>
      <w:r w:rsidR="003F3B63" w:rsidRPr="00B81219">
        <w:rPr>
          <w:rFonts w:cs="Times New Roman"/>
          <w:sz w:val="20"/>
          <w:szCs w:val="20"/>
        </w:rPr>
        <w:t>benevolent eff</w:t>
      </w:r>
      <w:r w:rsidRPr="00B81219">
        <w:rPr>
          <w:rFonts w:cs="Times New Roman"/>
          <w:sz w:val="20"/>
          <w:szCs w:val="20"/>
        </w:rPr>
        <w:t>ort to inform people about late Yi Korean politics.  Unwittingly</w:t>
      </w:r>
      <w:r w:rsidR="006D5350" w:rsidRPr="00B81219">
        <w:rPr>
          <w:rFonts w:cs="Times New Roman"/>
          <w:sz w:val="20"/>
          <w:szCs w:val="20"/>
        </w:rPr>
        <w:t xml:space="preserve">, however, </w:t>
      </w:r>
      <w:r w:rsidRPr="00B81219">
        <w:rPr>
          <w:rFonts w:cs="Times New Roman"/>
          <w:sz w:val="20"/>
          <w:szCs w:val="20"/>
        </w:rPr>
        <w:t>they fostered a distorted perspective</w:t>
      </w:r>
      <w:r w:rsidR="003F3B63" w:rsidRPr="00B81219">
        <w:rPr>
          <w:rFonts w:cs="Times New Roman"/>
          <w:sz w:val="20"/>
          <w:szCs w:val="20"/>
        </w:rPr>
        <w:t>,</w:t>
      </w:r>
      <w:r w:rsidRPr="00B81219">
        <w:rPr>
          <w:rFonts w:cs="Times New Roman"/>
          <w:sz w:val="20"/>
          <w:szCs w:val="20"/>
        </w:rPr>
        <w:t xml:space="preserve"> but did so without </w:t>
      </w:r>
      <w:r w:rsidR="005F1B28" w:rsidRPr="00B81219">
        <w:rPr>
          <w:rFonts w:cs="Times New Roman"/>
          <w:sz w:val="20"/>
          <w:szCs w:val="20"/>
        </w:rPr>
        <w:t xml:space="preserve">any </w:t>
      </w:r>
      <w:r w:rsidRPr="00B81219">
        <w:rPr>
          <w:rFonts w:cs="Times New Roman"/>
          <w:sz w:val="20"/>
          <w:szCs w:val="20"/>
        </w:rPr>
        <w:t>government</w:t>
      </w:r>
      <w:r w:rsidR="003F3B63" w:rsidRPr="00B81219">
        <w:rPr>
          <w:rFonts w:cs="Times New Roman"/>
          <w:sz w:val="20"/>
          <w:szCs w:val="20"/>
        </w:rPr>
        <w:t>’s prodding.  H</w:t>
      </w:r>
      <w:r w:rsidR="006D581A" w:rsidRPr="00B81219">
        <w:rPr>
          <w:rFonts w:cs="Times New Roman"/>
          <w:sz w:val="20"/>
          <w:szCs w:val="20"/>
        </w:rPr>
        <w:t xml:space="preserve">istorians in the United States have </w:t>
      </w:r>
      <w:r w:rsidR="003F3B63" w:rsidRPr="00B81219">
        <w:rPr>
          <w:rFonts w:cs="Times New Roman"/>
          <w:sz w:val="20"/>
          <w:szCs w:val="20"/>
        </w:rPr>
        <w:t xml:space="preserve">long </w:t>
      </w:r>
      <w:r w:rsidR="006D581A" w:rsidRPr="00B81219">
        <w:rPr>
          <w:rFonts w:cs="Times New Roman"/>
          <w:sz w:val="20"/>
          <w:szCs w:val="20"/>
        </w:rPr>
        <w:t xml:space="preserve">done </w:t>
      </w:r>
      <w:r w:rsidR="003F3B63" w:rsidRPr="00B81219">
        <w:rPr>
          <w:rFonts w:cs="Times New Roman"/>
          <w:sz w:val="20"/>
          <w:szCs w:val="20"/>
        </w:rPr>
        <w:t>similarly</w:t>
      </w:r>
      <w:r w:rsidRPr="00B81219">
        <w:rPr>
          <w:rFonts w:cs="Times New Roman"/>
          <w:sz w:val="20"/>
          <w:szCs w:val="20"/>
        </w:rPr>
        <w:t>.</w:t>
      </w:r>
      <w:r w:rsidR="006D581A" w:rsidRPr="00B81219">
        <w:rPr>
          <w:rFonts w:cs="Times New Roman"/>
          <w:sz w:val="20"/>
          <w:szCs w:val="20"/>
        </w:rPr>
        <w:t xml:space="preserve">  O</w:t>
      </w:r>
      <w:r w:rsidR="006D5350" w:rsidRPr="00B81219">
        <w:rPr>
          <w:rFonts w:cs="Times New Roman"/>
          <w:sz w:val="20"/>
          <w:szCs w:val="20"/>
        </w:rPr>
        <w:t xml:space="preserve">ne need only read the book, </w:t>
      </w:r>
      <w:r w:rsidR="006D5350" w:rsidRPr="00B81219">
        <w:rPr>
          <w:rFonts w:cs="Times New Roman"/>
          <w:i/>
          <w:sz w:val="20"/>
          <w:szCs w:val="20"/>
        </w:rPr>
        <w:t xml:space="preserve">Lies My Teacher Taught Me </w:t>
      </w:r>
      <w:r w:rsidR="006D5350" w:rsidRPr="00B81219">
        <w:rPr>
          <w:rFonts w:cs="Times New Roman"/>
          <w:sz w:val="20"/>
          <w:szCs w:val="20"/>
        </w:rPr>
        <w:t>[</w:t>
      </w:r>
      <w:proofErr w:type="spellStart"/>
      <w:r w:rsidR="006D5350" w:rsidRPr="00B81219">
        <w:rPr>
          <w:rFonts w:cs="Times New Roman"/>
          <w:sz w:val="20"/>
          <w:szCs w:val="20"/>
        </w:rPr>
        <w:t>Loewen</w:t>
      </w:r>
      <w:proofErr w:type="spellEnd"/>
      <w:r w:rsidR="006D5350" w:rsidRPr="00B81219">
        <w:rPr>
          <w:rFonts w:cs="Times New Roman"/>
          <w:sz w:val="20"/>
          <w:szCs w:val="20"/>
        </w:rPr>
        <w:t xml:space="preserve">] which catalogues the extensive distortions contained in </w:t>
      </w:r>
      <w:r w:rsidR="003F3B63" w:rsidRPr="00B81219">
        <w:rPr>
          <w:rFonts w:cs="Times New Roman"/>
          <w:sz w:val="20"/>
          <w:szCs w:val="20"/>
        </w:rPr>
        <w:t xml:space="preserve">North America’s elementary and high school </w:t>
      </w:r>
      <w:r w:rsidR="006D5350" w:rsidRPr="00B81219">
        <w:rPr>
          <w:rFonts w:cs="Times New Roman"/>
          <w:sz w:val="20"/>
          <w:szCs w:val="20"/>
        </w:rPr>
        <w:t xml:space="preserve">textbooks.  </w:t>
      </w:r>
      <w:r w:rsidR="006D581A" w:rsidRPr="00B81219">
        <w:rPr>
          <w:rFonts w:cs="Times New Roman"/>
          <w:sz w:val="20"/>
          <w:szCs w:val="20"/>
        </w:rPr>
        <w:t xml:space="preserve">Rarely are </w:t>
      </w:r>
      <w:r w:rsidR="006D5350" w:rsidRPr="00B81219">
        <w:rPr>
          <w:rFonts w:cs="Times New Roman"/>
          <w:sz w:val="20"/>
          <w:szCs w:val="20"/>
        </w:rPr>
        <w:t xml:space="preserve">Spaniards </w:t>
      </w:r>
      <w:r w:rsidR="006D581A" w:rsidRPr="00B81219">
        <w:rPr>
          <w:rFonts w:cs="Times New Roman"/>
          <w:sz w:val="20"/>
          <w:szCs w:val="20"/>
        </w:rPr>
        <w:t xml:space="preserve">recognized </w:t>
      </w:r>
      <w:r w:rsidR="006D5350" w:rsidRPr="00B81219">
        <w:rPr>
          <w:rFonts w:cs="Times New Roman"/>
          <w:sz w:val="20"/>
          <w:szCs w:val="20"/>
        </w:rPr>
        <w:t xml:space="preserve">as the first settlers of North America.  European </w:t>
      </w:r>
      <w:r w:rsidR="00D87B24" w:rsidRPr="00B81219">
        <w:rPr>
          <w:rFonts w:cs="Times New Roman"/>
          <w:sz w:val="20"/>
          <w:szCs w:val="20"/>
        </w:rPr>
        <w:t xml:space="preserve">immigrants’ </w:t>
      </w:r>
      <w:r w:rsidR="006D5350" w:rsidRPr="00B81219">
        <w:rPr>
          <w:rFonts w:cs="Times New Roman"/>
          <w:sz w:val="20"/>
          <w:szCs w:val="20"/>
        </w:rPr>
        <w:t xml:space="preserve">westward migration </w:t>
      </w:r>
      <w:r w:rsidR="00D87B24" w:rsidRPr="00B81219">
        <w:rPr>
          <w:rFonts w:cs="Times New Roman"/>
          <w:sz w:val="20"/>
          <w:szCs w:val="20"/>
        </w:rPr>
        <w:t xml:space="preserve">across North America </w:t>
      </w:r>
      <w:r w:rsidR="006D581A" w:rsidRPr="00B81219">
        <w:rPr>
          <w:rFonts w:cs="Times New Roman"/>
          <w:sz w:val="20"/>
          <w:szCs w:val="20"/>
        </w:rPr>
        <w:t xml:space="preserve">is </w:t>
      </w:r>
      <w:r w:rsidR="00D87B24" w:rsidRPr="00B81219">
        <w:rPr>
          <w:rFonts w:cs="Times New Roman"/>
          <w:sz w:val="20"/>
          <w:szCs w:val="20"/>
        </w:rPr>
        <w:t xml:space="preserve">glorified and </w:t>
      </w:r>
      <w:r w:rsidR="006D581A" w:rsidRPr="00B81219">
        <w:rPr>
          <w:rFonts w:cs="Times New Roman"/>
          <w:sz w:val="20"/>
          <w:szCs w:val="20"/>
        </w:rPr>
        <w:t xml:space="preserve">justified in terms of </w:t>
      </w:r>
      <w:r w:rsidR="006D5350" w:rsidRPr="00B81219">
        <w:rPr>
          <w:rFonts w:cs="Times New Roman"/>
          <w:sz w:val="20"/>
          <w:szCs w:val="20"/>
        </w:rPr>
        <w:t xml:space="preserve">“Manifest Destiny” </w:t>
      </w:r>
      <w:r w:rsidR="00D87B24" w:rsidRPr="00B81219">
        <w:rPr>
          <w:rFonts w:cs="Times New Roman"/>
          <w:sz w:val="20"/>
          <w:szCs w:val="20"/>
        </w:rPr>
        <w:t xml:space="preserve">but ignored </w:t>
      </w:r>
      <w:r w:rsidR="003F3B63" w:rsidRPr="00B81219">
        <w:rPr>
          <w:rFonts w:cs="Times New Roman"/>
          <w:sz w:val="20"/>
          <w:szCs w:val="20"/>
        </w:rPr>
        <w:t xml:space="preserve">President Andrew Jackson’s, among others, </w:t>
      </w:r>
      <w:r w:rsidR="00D87B24" w:rsidRPr="00B81219">
        <w:rPr>
          <w:rFonts w:cs="Times New Roman"/>
          <w:sz w:val="20"/>
          <w:szCs w:val="20"/>
        </w:rPr>
        <w:t xml:space="preserve">policies of genocide against </w:t>
      </w:r>
      <w:proofErr w:type="gramStart"/>
      <w:r w:rsidR="00D87B24" w:rsidRPr="00B81219">
        <w:rPr>
          <w:rFonts w:cs="Times New Roman"/>
          <w:sz w:val="20"/>
          <w:szCs w:val="20"/>
        </w:rPr>
        <w:t>native</w:t>
      </w:r>
      <w:proofErr w:type="gramEnd"/>
      <w:r w:rsidR="00D87B24" w:rsidRPr="00B81219">
        <w:rPr>
          <w:rFonts w:cs="Times New Roman"/>
          <w:sz w:val="20"/>
          <w:szCs w:val="20"/>
        </w:rPr>
        <w:t xml:space="preserve"> Americans</w:t>
      </w:r>
      <w:r w:rsidR="006D5350" w:rsidRPr="00B81219">
        <w:rPr>
          <w:rFonts w:cs="Times New Roman"/>
          <w:sz w:val="20"/>
          <w:szCs w:val="20"/>
        </w:rPr>
        <w:t xml:space="preserve">.  </w:t>
      </w:r>
      <w:r w:rsidR="00D87B24" w:rsidRPr="00B81219">
        <w:rPr>
          <w:rFonts w:cs="Times New Roman"/>
          <w:sz w:val="20"/>
          <w:szCs w:val="20"/>
        </w:rPr>
        <w:t xml:space="preserve">President Woodrow Wilson </w:t>
      </w:r>
      <w:r w:rsidR="003F3B63" w:rsidRPr="00B81219">
        <w:rPr>
          <w:rFonts w:cs="Times New Roman"/>
          <w:sz w:val="20"/>
          <w:szCs w:val="20"/>
        </w:rPr>
        <w:t xml:space="preserve">is </w:t>
      </w:r>
      <w:r w:rsidR="005E7613" w:rsidRPr="00B81219">
        <w:rPr>
          <w:rFonts w:cs="Times New Roman"/>
          <w:sz w:val="20"/>
          <w:szCs w:val="20"/>
        </w:rPr>
        <w:t xml:space="preserve">correctly </w:t>
      </w:r>
      <w:r w:rsidR="003F3B63" w:rsidRPr="00B81219">
        <w:rPr>
          <w:rFonts w:cs="Times New Roman"/>
          <w:sz w:val="20"/>
          <w:szCs w:val="20"/>
        </w:rPr>
        <w:t>praised for his</w:t>
      </w:r>
      <w:r w:rsidR="00D87B24" w:rsidRPr="00B81219">
        <w:rPr>
          <w:rFonts w:cs="Times New Roman"/>
          <w:sz w:val="20"/>
          <w:szCs w:val="20"/>
        </w:rPr>
        <w:t xml:space="preserve"> champion</w:t>
      </w:r>
      <w:r w:rsidR="005E7613" w:rsidRPr="00B81219">
        <w:rPr>
          <w:rFonts w:cs="Times New Roman"/>
          <w:sz w:val="20"/>
          <w:szCs w:val="20"/>
        </w:rPr>
        <w:t xml:space="preserve">ing </w:t>
      </w:r>
      <w:r w:rsidR="00D87B24" w:rsidRPr="00B81219">
        <w:rPr>
          <w:rFonts w:cs="Times New Roman"/>
          <w:sz w:val="20"/>
          <w:szCs w:val="20"/>
        </w:rPr>
        <w:t xml:space="preserve">of international cooperation but rarely </w:t>
      </w:r>
      <w:r w:rsidR="003F3B63" w:rsidRPr="00B81219">
        <w:rPr>
          <w:rFonts w:cs="Times New Roman"/>
          <w:sz w:val="20"/>
          <w:szCs w:val="20"/>
        </w:rPr>
        <w:t>condemned for</w:t>
      </w:r>
      <w:r w:rsidR="00D87B24" w:rsidRPr="00B81219">
        <w:rPr>
          <w:rFonts w:cs="Times New Roman"/>
          <w:sz w:val="20"/>
          <w:szCs w:val="20"/>
        </w:rPr>
        <w:t xml:space="preserve"> his racism. </w:t>
      </w:r>
      <w:r w:rsidR="006D581A" w:rsidRPr="00B81219">
        <w:rPr>
          <w:rFonts w:cs="Times New Roman"/>
          <w:sz w:val="20"/>
          <w:szCs w:val="20"/>
        </w:rPr>
        <w:t xml:space="preserve">Gradually the accomplishments and contributions of women, </w:t>
      </w:r>
      <w:r w:rsidR="006D5350" w:rsidRPr="00B81219">
        <w:rPr>
          <w:rFonts w:cs="Times New Roman"/>
          <w:sz w:val="20"/>
          <w:szCs w:val="20"/>
        </w:rPr>
        <w:t>black American</w:t>
      </w:r>
      <w:r w:rsidR="006D581A" w:rsidRPr="00B81219">
        <w:rPr>
          <w:rFonts w:cs="Times New Roman"/>
          <w:sz w:val="20"/>
          <w:szCs w:val="20"/>
        </w:rPr>
        <w:t>s and</w:t>
      </w:r>
      <w:r w:rsidR="006D5350" w:rsidRPr="00B81219">
        <w:rPr>
          <w:rFonts w:cs="Times New Roman"/>
          <w:sz w:val="20"/>
          <w:szCs w:val="20"/>
        </w:rPr>
        <w:t xml:space="preserve"> </w:t>
      </w:r>
      <w:r w:rsidR="006D581A" w:rsidRPr="00B81219">
        <w:rPr>
          <w:rFonts w:cs="Times New Roman"/>
          <w:sz w:val="20"/>
          <w:szCs w:val="20"/>
        </w:rPr>
        <w:t xml:space="preserve">minority immigrant groups are being recounted with greater </w:t>
      </w:r>
      <w:r w:rsidR="006D5350" w:rsidRPr="00B81219">
        <w:rPr>
          <w:rFonts w:cs="Times New Roman"/>
          <w:sz w:val="20"/>
          <w:szCs w:val="20"/>
        </w:rPr>
        <w:t>accura</w:t>
      </w:r>
      <w:r w:rsidR="006D581A" w:rsidRPr="00B81219">
        <w:rPr>
          <w:rFonts w:cs="Times New Roman"/>
          <w:sz w:val="20"/>
          <w:szCs w:val="20"/>
        </w:rPr>
        <w:t xml:space="preserve">cy.  </w:t>
      </w:r>
      <w:r w:rsidR="003F3B63" w:rsidRPr="00B81219">
        <w:rPr>
          <w:rFonts w:cs="Times New Roman"/>
          <w:sz w:val="20"/>
          <w:szCs w:val="20"/>
        </w:rPr>
        <w:t xml:space="preserve">Like the </w:t>
      </w:r>
      <w:proofErr w:type="spellStart"/>
      <w:r w:rsidR="003F3B63" w:rsidRPr="00B81219">
        <w:rPr>
          <w:rFonts w:cs="Times New Roman"/>
          <w:i/>
          <w:sz w:val="20"/>
          <w:szCs w:val="20"/>
        </w:rPr>
        <w:t>Jeonggam</w:t>
      </w:r>
      <w:proofErr w:type="spellEnd"/>
      <w:r w:rsidR="003F3B63" w:rsidRPr="00B81219">
        <w:rPr>
          <w:rFonts w:cs="Times New Roman"/>
          <w:sz w:val="20"/>
          <w:szCs w:val="20"/>
        </w:rPr>
        <w:t>, the U.S. government did not compel historians to present distorted history</w:t>
      </w:r>
      <w:r w:rsidR="00B94C86" w:rsidRPr="00B81219">
        <w:rPr>
          <w:rFonts w:cs="Times New Roman"/>
          <w:sz w:val="20"/>
          <w:szCs w:val="20"/>
        </w:rPr>
        <w:t>.</w:t>
      </w:r>
    </w:p>
    <w:p w:rsidR="00A94477" w:rsidRPr="00B81219" w:rsidRDefault="00B94C86" w:rsidP="00B81219">
      <w:pPr>
        <w:ind w:firstLine="720"/>
        <w:jc w:val="both"/>
        <w:rPr>
          <w:rFonts w:cs="Times New Roman"/>
          <w:sz w:val="20"/>
          <w:szCs w:val="20"/>
        </w:rPr>
      </w:pPr>
      <w:r w:rsidRPr="00B81219">
        <w:rPr>
          <w:rFonts w:cs="Times New Roman"/>
          <w:sz w:val="20"/>
          <w:szCs w:val="20"/>
        </w:rPr>
        <w:t xml:space="preserve">In East Asia the situation has long differed dramatically.   </w:t>
      </w:r>
      <w:r w:rsidR="006D581A" w:rsidRPr="00B81219">
        <w:rPr>
          <w:rFonts w:cs="Times New Roman"/>
          <w:sz w:val="20"/>
          <w:szCs w:val="20"/>
        </w:rPr>
        <w:t xml:space="preserve">Governments </w:t>
      </w:r>
      <w:r w:rsidR="00D87B24" w:rsidRPr="00B81219">
        <w:rPr>
          <w:rFonts w:cs="Times New Roman"/>
          <w:sz w:val="20"/>
          <w:szCs w:val="20"/>
        </w:rPr>
        <w:t xml:space="preserve">in East Asia </w:t>
      </w:r>
      <w:r w:rsidR="006D581A" w:rsidRPr="00B81219">
        <w:rPr>
          <w:rFonts w:cs="Times New Roman"/>
          <w:sz w:val="20"/>
          <w:szCs w:val="20"/>
        </w:rPr>
        <w:t xml:space="preserve">throughout history have intentionally </w:t>
      </w:r>
      <w:r w:rsidR="00D87B24" w:rsidRPr="00B81219">
        <w:rPr>
          <w:rFonts w:cs="Times New Roman"/>
          <w:sz w:val="20"/>
          <w:szCs w:val="20"/>
        </w:rPr>
        <w:t xml:space="preserve">and routinely </w:t>
      </w:r>
      <w:r w:rsidR="006D581A" w:rsidRPr="00B81219">
        <w:rPr>
          <w:rFonts w:cs="Times New Roman"/>
          <w:sz w:val="20"/>
          <w:szCs w:val="20"/>
        </w:rPr>
        <w:t>distorted the historical record</w:t>
      </w:r>
      <w:r w:rsidR="00D87B24" w:rsidRPr="00B81219">
        <w:rPr>
          <w:rFonts w:cs="Times New Roman"/>
          <w:sz w:val="20"/>
          <w:szCs w:val="20"/>
        </w:rPr>
        <w:t xml:space="preserve">.  The goal </w:t>
      </w:r>
      <w:r w:rsidRPr="00B81219">
        <w:rPr>
          <w:rFonts w:cs="Times New Roman"/>
          <w:sz w:val="20"/>
          <w:szCs w:val="20"/>
        </w:rPr>
        <w:t xml:space="preserve">has and continues to be </w:t>
      </w:r>
      <w:r w:rsidR="00D87B24" w:rsidRPr="00B81219">
        <w:rPr>
          <w:rFonts w:cs="Times New Roman"/>
          <w:sz w:val="20"/>
          <w:szCs w:val="20"/>
        </w:rPr>
        <w:t xml:space="preserve">the same </w:t>
      </w:r>
      <w:r w:rsidR="005E7613" w:rsidRPr="00B81219">
        <w:rPr>
          <w:rFonts w:cs="Times New Roman"/>
          <w:sz w:val="20"/>
          <w:szCs w:val="20"/>
        </w:rPr>
        <w:t>–</w:t>
      </w:r>
      <w:r w:rsidR="00D87B24" w:rsidRPr="00B81219">
        <w:rPr>
          <w:rFonts w:cs="Times New Roman"/>
          <w:sz w:val="20"/>
          <w:szCs w:val="20"/>
        </w:rPr>
        <w:t xml:space="preserve"> </w:t>
      </w:r>
      <w:r w:rsidR="005E7613" w:rsidRPr="00B81219">
        <w:rPr>
          <w:rFonts w:cs="Times New Roman"/>
          <w:sz w:val="20"/>
          <w:szCs w:val="20"/>
        </w:rPr>
        <w:t xml:space="preserve">promote the government’s goals by </w:t>
      </w:r>
      <w:r w:rsidR="006D5350" w:rsidRPr="00B81219">
        <w:rPr>
          <w:rFonts w:cs="Times New Roman"/>
          <w:sz w:val="20"/>
          <w:szCs w:val="20"/>
        </w:rPr>
        <w:t>distort</w:t>
      </w:r>
      <w:r w:rsidR="005E7613" w:rsidRPr="00B81219">
        <w:rPr>
          <w:rFonts w:cs="Times New Roman"/>
          <w:sz w:val="20"/>
          <w:szCs w:val="20"/>
        </w:rPr>
        <w:t>ing</w:t>
      </w:r>
      <w:r w:rsidR="006D5350" w:rsidRPr="00B81219">
        <w:rPr>
          <w:rFonts w:cs="Times New Roman"/>
          <w:sz w:val="20"/>
          <w:szCs w:val="20"/>
        </w:rPr>
        <w:t xml:space="preserve"> </w:t>
      </w:r>
      <w:r w:rsidR="00D87B24" w:rsidRPr="00B81219">
        <w:rPr>
          <w:rFonts w:cs="Times New Roman"/>
          <w:sz w:val="20"/>
          <w:szCs w:val="20"/>
        </w:rPr>
        <w:t xml:space="preserve">the historical record </w:t>
      </w:r>
      <w:r w:rsidR="006D5350" w:rsidRPr="00B81219">
        <w:rPr>
          <w:rFonts w:cs="Times New Roman"/>
          <w:sz w:val="20"/>
          <w:szCs w:val="20"/>
        </w:rPr>
        <w:t xml:space="preserve">to conform to contemporary political preferences.  </w:t>
      </w:r>
      <w:r w:rsidR="00D87B24" w:rsidRPr="00B81219">
        <w:rPr>
          <w:rFonts w:cs="Times New Roman"/>
          <w:sz w:val="20"/>
          <w:szCs w:val="20"/>
        </w:rPr>
        <w:t xml:space="preserve">The practice can be traced to </w:t>
      </w:r>
      <w:r w:rsidR="005E7613" w:rsidRPr="00B81219">
        <w:rPr>
          <w:rFonts w:cs="Times New Roman"/>
          <w:sz w:val="20"/>
          <w:szCs w:val="20"/>
        </w:rPr>
        <w:t xml:space="preserve">an ancient </w:t>
      </w:r>
      <w:r w:rsidR="00D87B24" w:rsidRPr="00B81219">
        <w:rPr>
          <w:rFonts w:cs="Times New Roman"/>
          <w:sz w:val="20"/>
          <w:szCs w:val="20"/>
        </w:rPr>
        <w:t xml:space="preserve">reliance on official </w:t>
      </w:r>
      <w:r w:rsidR="006D5350" w:rsidRPr="00B81219">
        <w:rPr>
          <w:rFonts w:cs="Times New Roman"/>
          <w:sz w:val="20"/>
          <w:szCs w:val="20"/>
        </w:rPr>
        <w:t xml:space="preserve">chronicles </w:t>
      </w:r>
      <w:r w:rsidR="00D87B24" w:rsidRPr="00B81219">
        <w:rPr>
          <w:rFonts w:cs="Times New Roman"/>
          <w:sz w:val="20"/>
          <w:szCs w:val="20"/>
        </w:rPr>
        <w:t xml:space="preserve">to determine precedents for policies and to </w:t>
      </w:r>
      <w:r w:rsidR="006D5350" w:rsidRPr="00B81219">
        <w:rPr>
          <w:rFonts w:cs="Times New Roman"/>
          <w:sz w:val="20"/>
          <w:szCs w:val="20"/>
        </w:rPr>
        <w:t xml:space="preserve">assess </w:t>
      </w:r>
      <w:r w:rsidR="00D87B24" w:rsidRPr="00B81219">
        <w:rPr>
          <w:rFonts w:cs="Times New Roman"/>
          <w:sz w:val="20"/>
          <w:szCs w:val="20"/>
        </w:rPr>
        <w:t xml:space="preserve">whether </w:t>
      </w:r>
      <w:r w:rsidR="006D5350" w:rsidRPr="00B81219">
        <w:rPr>
          <w:rFonts w:cs="Times New Roman"/>
          <w:sz w:val="20"/>
          <w:szCs w:val="20"/>
        </w:rPr>
        <w:t>a ruler</w:t>
      </w:r>
      <w:r w:rsidR="00D87B24" w:rsidRPr="00B81219">
        <w:rPr>
          <w:rFonts w:cs="Times New Roman"/>
          <w:sz w:val="20"/>
          <w:szCs w:val="20"/>
        </w:rPr>
        <w:t>’s</w:t>
      </w:r>
      <w:r w:rsidR="006D5350" w:rsidRPr="00B81219">
        <w:rPr>
          <w:rFonts w:cs="Times New Roman"/>
          <w:sz w:val="20"/>
          <w:szCs w:val="20"/>
        </w:rPr>
        <w:t xml:space="preserve"> and his officials</w:t>
      </w:r>
      <w:r w:rsidR="00D87B24" w:rsidRPr="00B81219">
        <w:rPr>
          <w:rFonts w:cs="Times New Roman"/>
          <w:sz w:val="20"/>
          <w:szCs w:val="20"/>
        </w:rPr>
        <w:t>’</w:t>
      </w:r>
      <w:r w:rsidR="006D5350" w:rsidRPr="00B81219">
        <w:rPr>
          <w:rFonts w:cs="Times New Roman"/>
          <w:sz w:val="20"/>
          <w:szCs w:val="20"/>
        </w:rPr>
        <w:t xml:space="preserve"> conduct </w:t>
      </w:r>
      <w:r w:rsidR="005E7613" w:rsidRPr="00B81219">
        <w:rPr>
          <w:rFonts w:cs="Times New Roman"/>
          <w:sz w:val="20"/>
          <w:szCs w:val="20"/>
        </w:rPr>
        <w:t xml:space="preserve">conformed to </w:t>
      </w:r>
      <w:r w:rsidR="006D5350" w:rsidRPr="00B81219">
        <w:rPr>
          <w:rFonts w:cs="Times New Roman"/>
          <w:sz w:val="20"/>
          <w:szCs w:val="20"/>
        </w:rPr>
        <w:t>Confucian values</w:t>
      </w:r>
      <w:r w:rsidR="00D87B24" w:rsidRPr="00B81219">
        <w:rPr>
          <w:rFonts w:cs="Times New Roman"/>
          <w:sz w:val="20"/>
          <w:szCs w:val="20"/>
        </w:rPr>
        <w:t xml:space="preserve">.  </w:t>
      </w:r>
      <w:r w:rsidR="000D2E09" w:rsidRPr="00B81219">
        <w:rPr>
          <w:rFonts w:cs="Times New Roman"/>
          <w:sz w:val="20"/>
          <w:szCs w:val="20"/>
        </w:rPr>
        <w:t>Necessitating t</w:t>
      </w:r>
      <w:r w:rsidR="006D5350" w:rsidRPr="00B81219">
        <w:rPr>
          <w:rFonts w:cs="Times New Roman"/>
          <w:sz w:val="20"/>
          <w:szCs w:val="20"/>
        </w:rPr>
        <w:t xml:space="preserve">his was </w:t>
      </w:r>
      <w:r w:rsidR="000D2E09" w:rsidRPr="00B81219">
        <w:rPr>
          <w:rFonts w:cs="Times New Roman"/>
          <w:sz w:val="20"/>
          <w:szCs w:val="20"/>
        </w:rPr>
        <w:t xml:space="preserve">the absence in East Asia of </w:t>
      </w:r>
      <w:r w:rsidR="006D5350" w:rsidRPr="00B81219">
        <w:rPr>
          <w:rFonts w:cs="Times New Roman"/>
          <w:sz w:val="20"/>
          <w:szCs w:val="20"/>
        </w:rPr>
        <w:t xml:space="preserve">codes </w:t>
      </w:r>
      <w:r w:rsidR="000D2E09" w:rsidRPr="00B81219">
        <w:rPr>
          <w:rFonts w:cs="Times New Roman"/>
          <w:sz w:val="20"/>
          <w:szCs w:val="20"/>
        </w:rPr>
        <w:t xml:space="preserve">and laws to distinguish between acceptable and offensive </w:t>
      </w:r>
      <w:r w:rsidR="006D5350" w:rsidRPr="00B81219">
        <w:rPr>
          <w:rFonts w:cs="Times New Roman"/>
          <w:sz w:val="20"/>
          <w:szCs w:val="20"/>
        </w:rPr>
        <w:t xml:space="preserve">conduct.  The Judeo-Christian and Islamic religious traditions </w:t>
      </w:r>
      <w:r w:rsidR="000D2E09" w:rsidRPr="00B81219">
        <w:rPr>
          <w:rFonts w:cs="Times New Roman"/>
          <w:sz w:val="20"/>
          <w:szCs w:val="20"/>
        </w:rPr>
        <w:t xml:space="preserve">from ancient times </w:t>
      </w:r>
      <w:r w:rsidR="006D5350" w:rsidRPr="00B81219">
        <w:rPr>
          <w:rFonts w:cs="Times New Roman"/>
          <w:sz w:val="20"/>
          <w:szCs w:val="20"/>
        </w:rPr>
        <w:t>rel</w:t>
      </w:r>
      <w:r w:rsidR="000D2E09" w:rsidRPr="00B81219">
        <w:rPr>
          <w:rFonts w:cs="Times New Roman"/>
          <w:sz w:val="20"/>
          <w:szCs w:val="20"/>
        </w:rPr>
        <w:t>ied</w:t>
      </w:r>
      <w:r w:rsidR="006D5350" w:rsidRPr="00B81219">
        <w:rPr>
          <w:rFonts w:cs="Times New Roman"/>
          <w:sz w:val="20"/>
          <w:szCs w:val="20"/>
        </w:rPr>
        <w:t xml:space="preserve"> on codes such as the Ten Commandments recorded in the </w:t>
      </w:r>
      <w:r w:rsidR="006D5350" w:rsidRPr="00B81219">
        <w:rPr>
          <w:rFonts w:cs="Times New Roman"/>
          <w:i/>
          <w:sz w:val="20"/>
          <w:szCs w:val="20"/>
        </w:rPr>
        <w:t>Bible</w:t>
      </w:r>
      <w:r w:rsidR="006D5350" w:rsidRPr="00B81219">
        <w:rPr>
          <w:rFonts w:cs="Times New Roman"/>
          <w:sz w:val="20"/>
          <w:szCs w:val="20"/>
        </w:rPr>
        <w:t xml:space="preserve"> and the </w:t>
      </w:r>
      <w:r w:rsidR="006D5350" w:rsidRPr="00B81219">
        <w:rPr>
          <w:rFonts w:cs="Times New Roman"/>
          <w:i/>
          <w:sz w:val="20"/>
          <w:szCs w:val="20"/>
        </w:rPr>
        <w:t>Koran</w:t>
      </w:r>
      <w:r w:rsidR="005E7613" w:rsidRPr="00B81219">
        <w:rPr>
          <w:rFonts w:cs="Times New Roman"/>
          <w:sz w:val="20"/>
          <w:szCs w:val="20"/>
        </w:rPr>
        <w:t>’s</w:t>
      </w:r>
      <w:r w:rsidR="006D5350" w:rsidRPr="00B81219">
        <w:rPr>
          <w:rFonts w:cs="Times New Roman"/>
          <w:i/>
          <w:sz w:val="20"/>
          <w:szCs w:val="20"/>
        </w:rPr>
        <w:t xml:space="preserve"> </w:t>
      </w:r>
      <w:r w:rsidR="006D5350" w:rsidRPr="00B81219">
        <w:rPr>
          <w:rFonts w:cs="Times New Roman"/>
          <w:sz w:val="20"/>
          <w:szCs w:val="20"/>
        </w:rPr>
        <w:t>laws</w:t>
      </w:r>
      <w:r w:rsidRPr="00B81219">
        <w:rPr>
          <w:rFonts w:cs="Times New Roman"/>
          <w:sz w:val="20"/>
          <w:szCs w:val="20"/>
        </w:rPr>
        <w:t xml:space="preserve"> to define morally acceptable behavior and policies</w:t>
      </w:r>
      <w:r w:rsidR="006D5350" w:rsidRPr="00B81219">
        <w:rPr>
          <w:rFonts w:cs="Times New Roman"/>
          <w:sz w:val="20"/>
          <w:szCs w:val="20"/>
        </w:rPr>
        <w:t xml:space="preserve">.  </w:t>
      </w:r>
      <w:r w:rsidR="005E7613" w:rsidRPr="00B81219">
        <w:rPr>
          <w:rFonts w:cs="Times New Roman"/>
          <w:sz w:val="20"/>
          <w:szCs w:val="20"/>
        </w:rPr>
        <w:t xml:space="preserve">The belief that </w:t>
      </w:r>
      <w:r w:rsidRPr="00B81219">
        <w:rPr>
          <w:rFonts w:cs="Times New Roman"/>
          <w:sz w:val="20"/>
          <w:szCs w:val="20"/>
        </w:rPr>
        <w:t>t</w:t>
      </w:r>
      <w:r w:rsidR="000D2E09" w:rsidRPr="00B81219">
        <w:rPr>
          <w:rFonts w:cs="Times New Roman"/>
          <w:sz w:val="20"/>
          <w:szCs w:val="20"/>
        </w:rPr>
        <w:t xml:space="preserve">hese codes and laws </w:t>
      </w:r>
      <w:r w:rsidRPr="00B81219">
        <w:rPr>
          <w:rFonts w:cs="Times New Roman"/>
          <w:sz w:val="20"/>
          <w:szCs w:val="20"/>
        </w:rPr>
        <w:t xml:space="preserve">represent </w:t>
      </w:r>
      <w:r w:rsidR="000D2E09" w:rsidRPr="00B81219">
        <w:rPr>
          <w:rFonts w:cs="Times New Roman"/>
          <w:sz w:val="20"/>
          <w:szCs w:val="20"/>
        </w:rPr>
        <w:t xml:space="preserve">the “word of God” </w:t>
      </w:r>
      <w:r w:rsidR="006D5350" w:rsidRPr="00B81219">
        <w:rPr>
          <w:rFonts w:cs="Times New Roman"/>
          <w:sz w:val="20"/>
          <w:szCs w:val="20"/>
        </w:rPr>
        <w:t>elevat</w:t>
      </w:r>
      <w:r w:rsidR="005E7613" w:rsidRPr="00B81219">
        <w:rPr>
          <w:rFonts w:cs="Times New Roman"/>
          <w:sz w:val="20"/>
          <w:szCs w:val="20"/>
        </w:rPr>
        <w:t>es</w:t>
      </w:r>
      <w:r w:rsidRPr="00B81219">
        <w:rPr>
          <w:rFonts w:cs="Times New Roman"/>
          <w:sz w:val="20"/>
          <w:szCs w:val="20"/>
        </w:rPr>
        <w:t xml:space="preserve"> them </w:t>
      </w:r>
      <w:r w:rsidR="006D5350" w:rsidRPr="00B81219">
        <w:rPr>
          <w:rFonts w:cs="Times New Roman"/>
          <w:sz w:val="20"/>
          <w:szCs w:val="20"/>
        </w:rPr>
        <w:t xml:space="preserve">above human tampering.  But Confucian virtues </w:t>
      </w:r>
      <w:r w:rsidRPr="00B81219">
        <w:rPr>
          <w:rFonts w:cs="Times New Roman"/>
          <w:sz w:val="20"/>
          <w:szCs w:val="20"/>
        </w:rPr>
        <w:t xml:space="preserve">are concerned with etiquette, not morality, and </w:t>
      </w:r>
      <w:r w:rsidR="005E7613" w:rsidRPr="00B81219">
        <w:rPr>
          <w:rFonts w:cs="Times New Roman"/>
          <w:sz w:val="20"/>
          <w:szCs w:val="20"/>
        </w:rPr>
        <w:t>were</w:t>
      </w:r>
      <w:r w:rsidRPr="00B81219">
        <w:rPr>
          <w:rFonts w:cs="Times New Roman"/>
          <w:sz w:val="20"/>
          <w:szCs w:val="20"/>
        </w:rPr>
        <w:t xml:space="preserve"> defined by i</w:t>
      </w:r>
      <w:r w:rsidR="006D5350" w:rsidRPr="00B81219">
        <w:rPr>
          <w:rFonts w:cs="Times New Roman"/>
          <w:sz w:val="20"/>
          <w:szCs w:val="20"/>
        </w:rPr>
        <w:t xml:space="preserve">nfallible humans, the ancient sages Confucius and Mencius among others, </w:t>
      </w:r>
      <w:r w:rsidRPr="00B81219">
        <w:rPr>
          <w:rFonts w:cs="Times New Roman"/>
          <w:sz w:val="20"/>
          <w:szCs w:val="20"/>
        </w:rPr>
        <w:t>not “God</w:t>
      </w:r>
      <w:r w:rsidR="005E7613" w:rsidRPr="00B81219">
        <w:rPr>
          <w:rFonts w:cs="Times New Roman"/>
          <w:sz w:val="20"/>
          <w:szCs w:val="20"/>
        </w:rPr>
        <w:t>.</w:t>
      </w:r>
      <w:r w:rsidRPr="00B81219">
        <w:rPr>
          <w:rFonts w:cs="Times New Roman"/>
          <w:sz w:val="20"/>
          <w:szCs w:val="20"/>
        </w:rPr>
        <w:t xml:space="preserve">” </w:t>
      </w:r>
      <w:r w:rsidR="005E7613" w:rsidRPr="00B81219">
        <w:rPr>
          <w:rFonts w:cs="Times New Roman"/>
          <w:sz w:val="20"/>
          <w:szCs w:val="20"/>
        </w:rPr>
        <w:t xml:space="preserve"> These sages professed </w:t>
      </w:r>
      <w:r w:rsidR="000D2E09" w:rsidRPr="00B81219">
        <w:rPr>
          <w:rFonts w:cs="Times New Roman"/>
          <w:sz w:val="20"/>
          <w:szCs w:val="20"/>
        </w:rPr>
        <w:t xml:space="preserve">that only men of virtue – those who embraced selflessness, loyalty, </w:t>
      </w:r>
      <w:proofErr w:type="gramStart"/>
      <w:r w:rsidR="000D2E09" w:rsidRPr="00B81219">
        <w:rPr>
          <w:rFonts w:cs="Times New Roman"/>
          <w:sz w:val="20"/>
          <w:szCs w:val="20"/>
        </w:rPr>
        <w:t>filial</w:t>
      </w:r>
      <w:proofErr w:type="gramEnd"/>
      <w:r w:rsidR="000D2E09" w:rsidRPr="00B81219">
        <w:rPr>
          <w:rFonts w:cs="Times New Roman"/>
          <w:sz w:val="20"/>
          <w:szCs w:val="20"/>
        </w:rPr>
        <w:t xml:space="preserve"> piety </w:t>
      </w:r>
      <w:r w:rsidR="005E7613" w:rsidRPr="00B81219">
        <w:rPr>
          <w:rFonts w:cs="Times New Roman"/>
          <w:sz w:val="20"/>
          <w:szCs w:val="20"/>
        </w:rPr>
        <w:t xml:space="preserve">and practiced benevolence toward their peers and subjects </w:t>
      </w:r>
      <w:r w:rsidR="000D2E09" w:rsidRPr="00B81219">
        <w:rPr>
          <w:rFonts w:cs="Times New Roman"/>
          <w:sz w:val="20"/>
          <w:szCs w:val="20"/>
        </w:rPr>
        <w:t xml:space="preserve">qualified to assist </w:t>
      </w:r>
      <w:r w:rsidRPr="00B81219">
        <w:rPr>
          <w:rFonts w:cs="Times New Roman"/>
          <w:sz w:val="20"/>
          <w:szCs w:val="20"/>
        </w:rPr>
        <w:t xml:space="preserve">a </w:t>
      </w:r>
      <w:r w:rsidR="00E133D6" w:rsidRPr="00B81219">
        <w:rPr>
          <w:rFonts w:cs="Times New Roman"/>
          <w:sz w:val="20"/>
          <w:szCs w:val="20"/>
        </w:rPr>
        <w:t xml:space="preserve">similarly virtuous ruler </w:t>
      </w:r>
      <w:r w:rsidR="000D2E09" w:rsidRPr="00B81219">
        <w:rPr>
          <w:rFonts w:cs="Times New Roman"/>
          <w:sz w:val="20"/>
          <w:szCs w:val="20"/>
        </w:rPr>
        <w:t>in fulfilling his foremost responsibility of sustaining social harmony.  But mere mortals</w:t>
      </w:r>
      <w:r w:rsidR="00E133D6" w:rsidRPr="00B81219">
        <w:rPr>
          <w:rFonts w:cs="Times New Roman"/>
          <w:sz w:val="20"/>
          <w:szCs w:val="20"/>
        </w:rPr>
        <w:t>’ selection of th</w:t>
      </w:r>
      <w:r w:rsidR="000D2E09" w:rsidRPr="00B81219">
        <w:rPr>
          <w:rFonts w:cs="Times New Roman"/>
          <w:sz w:val="20"/>
          <w:szCs w:val="20"/>
        </w:rPr>
        <w:t>ese values</w:t>
      </w:r>
      <w:r w:rsidR="006D5350" w:rsidRPr="00B81219">
        <w:rPr>
          <w:rFonts w:cs="Times New Roman"/>
          <w:sz w:val="20"/>
          <w:szCs w:val="20"/>
        </w:rPr>
        <w:t xml:space="preserve"> </w:t>
      </w:r>
      <w:r w:rsidR="00E133D6" w:rsidRPr="00B81219">
        <w:rPr>
          <w:rFonts w:cs="Times New Roman"/>
          <w:sz w:val="20"/>
          <w:szCs w:val="20"/>
        </w:rPr>
        <w:t xml:space="preserve">made them subject </w:t>
      </w:r>
      <w:r w:rsidR="006D5350" w:rsidRPr="00B81219">
        <w:rPr>
          <w:rFonts w:cs="Times New Roman"/>
          <w:sz w:val="20"/>
          <w:szCs w:val="20"/>
        </w:rPr>
        <w:t xml:space="preserve">to </w:t>
      </w:r>
      <w:r w:rsidR="00E133D6" w:rsidRPr="00B81219">
        <w:rPr>
          <w:rFonts w:cs="Times New Roman"/>
          <w:sz w:val="20"/>
          <w:szCs w:val="20"/>
        </w:rPr>
        <w:t xml:space="preserve">possible </w:t>
      </w:r>
      <w:r w:rsidR="006D5350" w:rsidRPr="00B81219">
        <w:rPr>
          <w:rFonts w:cs="Times New Roman"/>
          <w:sz w:val="20"/>
          <w:szCs w:val="20"/>
        </w:rPr>
        <w:t xml:space="preserve">reinterpretation and political manipulation.  </w:t>
      </w:r>
      <w:r w:rsidR="00E133D6" w:rsidRPr="00B81219">
        <w:rPr>
          <w:rFonts w:cs="Times New Roman"/>
          <w:sz w:val="20"/>
          <w:szCs w:val="20"/>
        </w:rPr>
        <w:t xml:space="preserve">Hoping to minimize this possibility, Confucian </w:t>
      </w:r>
      <w:r w:rsidR="006D5350" w:rsidRPr="00B81219">
        <w:rPr>
          <w:rFonts w:cs="Times New Roman"/>
          <w:sz w:val="20"/>
          <w:szCs w:val="20"/>
        </w:rPr>
        <w:t xml:space="preserve">historians </w:t>
      </w:r>
      <w:r w:rsidR="00A94477" w:rsidRPr="00B81219">
        <w:rPr>
          <w:rFonts w:cs="Times New Roman"/>
          <w:sz w:val="20"/>
          <w:szCs w:val="20"/>
        </w:rPr>
        <w:t>compile</w:t>
      </w:r>
      <w:r w:rsidR="00E133D6" w:rsidRPr="00B81219">
        <w:rPr>
          <w:rFonts w:cs="Times New Roman"/>
          <w:sz w:val="20"/>
          <w:szCs w:val="20"/>
        </w:rPr>
        <w:t>d</w:t>
      </w:r>
      <w:r w:rsidR="00A94477" w:rsidRPr="00B81219">
        <w:rPr>
          <w:rFonts w:cs="Times New Roman"/>
          <w:sz w:val="20"/>
          <w:szCs w:val="20"/>
        </w:rPr>
        <w:t xml:space="preserve"> </w:t>
      </w:r>
      <w:r w:rsidR="00E133D6" w:rsidRPr="00B81219">
        <w:rPr>
          <w:rFonts w:cs="Times New Roman"/>
          <w:sz w:val="20"/>
          <w:szCs w:val="20"/>
        </w:rPr>
        <w:t xml:space="preserve">detailed </w:t>
      </w:r>
      <w:r w:rsidR="006D5350" w:rsidRPr="00B81219">
        <w:rPr>
          <w:rFonts w:cs="Times New Roman"/>
          <w:sz w:val="20"/>
          <w:szCs w:val="20"/>
        </w:rPr>
        <w:t xml:space="preserve">official </w:t>
      </w:r>
      <w:r w:rsidR="00E133D6" w:rsidRPr="00B81219">
        <w:rPr>
          <w:rFonts w:cs="Times New Roman"/>
          <w:sz w:val="20"/>
          <w:szCs w:val="20"/>
        </w:rPr>
        <w:t xml:space="preserve">chronicles as guides for </w:t>
      </w:r>
      <w:r w:rsidR="00A94477" w:rsidRPr="00B81219">
        <w:rPr>
          <w:rFonts w:cs="Times New Roman"/>
          <w:sz w:val="20"/>
          <w:szCs w:val="20"/>
        </w:rPr>
        <w:t xml:space="preserve">later generations </w:t>
      </w:r>
      <w:r w:rsidR="00E133D6" w:rsidRPr="00B81219">
        <w:rPr>
          <w:rFonts w:cs="Times New Roman"/>
          <w:sz w:val="20"/>
          <w:szCs w:val="20"/>
        </w:rPr>
        <w:t xml:space="preserve">to discern </w:t>
      </w:r>
      <w:r w:rsidR="00A94477" w:rsidRPr="00B81219">
        <w:rPr>
          <w:rFonts w:cs="Times New Roman"/>
          <w:sz w:val="20"/>
          <w:szCs w:val="20"/>
        </w:rPr>
        <w:t xml:space="preserve">examples of good and evil conduct, and </w:t>
      </w:r>
      <w:r w:rsidR="00E133D6" w:rsidRPr="00B81219">
        <w:rPr>
          <w:rFonts w:cs="Times New Roman"/>
          <w:sz w:val="20"/>
          <w:szCs w:val="20"/>
        </w:rPr>
        <w:t xml:space="preserve">to determine which actions best served as </w:t>
      </w:r>
      <w:r w:rsidR="00A94477" w:rsidRPr="00B81219">
        <w:rPr>
          <w:rFonts w:cs="Times New Roman"/>
          <w:sz w:val="20"/>
          <w:szCs w:val="20"/>
        </w:rPr>
        <w:t xml:space="preserve">precedents </w:t>
      </w:r>
      <w:r w:rsidR="00E133D6" w:rsidRPr="00B81219">
        <w:rPr>
          <w:rFonts w:cs="Times New Roman"/>
          <w:sz w:val="20"/>
          <w:szCs w:val="20"/>
        </w:rPr>
        <w:t xml:space="preserve">for maintaining </w:t>
      </w:r>
      <w:r w:rsidR="00A94477" w:rsidRPr="00B81219">
        <w:rPr>
          <w:rFonts w:cs="Times New Roman"/>
          <w:sz w:val="20"/>
          <w:szCs w:val="20"/>
        </w:rPr>
        <w:t xml:space="preserve">social harmony.  </w:t>
      </w:r>
      <w:r w:rsidR="000347C0" w:rsidRPr="00B81219">
        <w:rPr>
          <w:rFonts w:cs="Times New Roman"/>
          <w:sz w:val="20"/>
          <w:szCs w:val="20"/>
        </w:rPr>
        <w:t>Some r</w:t>
      </w:r>
      <w:r w:rsidR="00E133D6" w:rsidRPr="00B81219">
        <w:rPr>
          <w:rFonts w:cs="Times New Roman"/>
          <w:sz w:val="20"/>
          <w:szCs w:val="20"/>
        </w:rPr>
        <w:t xml:space="preserve">ulers </w:t>
      </w:r>
      <w:r w:rsidR="000347C0" w:rsidRPr="00B81219">
        <w:rPr>
          <w:rFonts w:cs="Times New Roman"/>
          <w:sz w:val="20"/>
          <w:szCs w:val="20"/>
        </w:rPr>
        <w:t xml:space="preserve">of pre-modern East Asian kingdoms inevitably perverted the recording of history to serve their selfish political aims by </w:t>
      </w:r>
      <w:r w:rsidR="00E133D6" w:rsidRPr="00B81219">
        <w:rPr>
          <w:rFonts w:cs="Times New Roman"/>
          <w:sz w:val="20"/>
          <w:szCs w:val="20"/>
        </w:rPr>
        <w:t xml:space="preserve">compelling official chroniclers to </w:t>
      </w:r>
      <w:r w:rsidR="00A94477" w:rsidRPr="00B81219">
        <w:rPr>
          <w:rFonts w:cs="Times New Roman"/>
          <w:sz w:val="20"/>
          <w:szCs w:val="20"/>
        </w:rPr>
        <w:t xml:space="preserve">distort </w:t>
      </w:r>
      <w:r w:rsidR="00E133D6" w:rsidRPr="00B81219">
        <w:rPr>
          <w:rFonts w:cs="Times New Roman"/>
          <w:sz w:val="20"/>
          <w:szCs w:val="20"/>
        </w:rPr>
        <w:t xml:space="preserve">the </w:t>
      </w:r>
      <w:r w:rsidR="00A94477" w:rsidRPr="00B81219">
        <w:rPr>
          <w:rFonts w:cs="Times New Roman"/>
          <w:sz w:val="20"/>
          <w:szCs w:val="20"/>
        </w:rPr>
        <w:t xml:space="preserve">historical </w:t>
      </w:r>
      <w:r w:rsidR="00E133D6" w:rsidRPr="00B81219">
        <w:rPr>
          <w:rFonts w:cs="Times New Roman"/>
          <w:sz w:val="20"/>
          <w:szCs w:val="20"/>
        </w:rPr>
        <w:t xml:space="preserve">record </w:t>
      </w:r>
      <w:r w:rsidR="000347C0" w:rsidRPr="00B81219">
        <w:rPr>
          <w:rFonts w:cs="Times New Roman"/>
          <w:sz w:val="20"/>
          <w:szCs w:val="20"/>
        </w:rPr>
        <w:t xml:space="preserve">in ways that </w:t>
      </w:r>
      <w:r w:rsidR="00A94477" w:rsidRPr="00B81219">
        <w:rPr>
          <w:rFonts w:cs="Times New Roman"/>
          <w:sz w:val="20"/>
          <w:szCs w:val="20"/>
        </w:rPr>
        <w:t>rationalize</w:t>
      </w:r>
      <w:r w:rsidR="000347C0" w:rsidRPr="00B81219">
        <w:rPr>
          <w:rFonts w:cs="Times New Roman"/>
          <w:sz w:val="20"/>
          <w:szCs w:val="20"/>
        </w:rPr>
        <w:t>d</w:t>
      </w:r>
      <w:r w:rsidR="00A94477" w:rsidRPr="00B81219">
        <w:rPr>
          <w:rFonts w:cs="Times New Roman"/>
          <w:sz w:val="20"/>
          <w:szCs w:val="20"/>
        </w:rPr>
        <w:t xml:space="preserve"> </w:t>
      </w:r>
      <w:r w:rsidR="000347C0" w:rsidRPr="00B81219">
        <w:rPr>
          <w:rFonts w:cs="Times New Roman"/>
          <w:sz w:val="20"/>
          <w:szCs w:val="20"/>
        </w:rPr>
        <w:t xml:space="preserve">the ruler’s </w:t>
      </w:r>
      <w:r w:rsidR="00A94477" w:rsidRPr="00B81219">
        <w:rPr>
          <w:rFonts w:cs="Times New Roman"/>
          <w:sz w:val="20"/>
          <w:szCs w:val="20"/>
        </w:rPr>
        <w:t xml:space="preserve">misdeeds or </w:t>
      </w:r>
      <w:r w:rsidR="00E133D6" w:rsidRPr="00B81219">
        <w:rPr>
          <w:rFonts w:cs="Times New Roman"/>
          <w:sz w:val="20"/>
          <w:szCs w:val="20"/>
        </w:rPr>
        <w:t xml:space="preserve">violent elimination of </w:t>
      </w:r>
      <w:r w:rsidR="000347C0" w:rsidRPr="00B81219">
        <w:rPr>
          <w:rFonts w:cs="Times New Roman"/>
          <w:sz w:val="20"/>
          <w:szCs w:val="20"/>
        </w:rPr>
        <w:t xml:space="preserve">a </w:t>
      </w:r>
      <w:r w:rsidR="00E133D6" w:rsidRPr="00B81219">
        <w:rPr>
          <w:rFonts w:cs="Times New Roman"/>
          <w:sz w:val="20"/>
          <w:szCs w:val="20"/>
        </w:rPr>
        <w:t>predecessor</w:t>
      </w:r>
      <w:r w:rsidR="000347C0" w:rsidRPr="00B81219">
        <w:rPr>
          <w:rFonts w:cs="Times New Roman"/>
          <w:sz w:val="20"/>
          <w:szCs w:val="20"/>
        </w:rPr>
        <w:t xml:space="preserve"> or challenger</w:t>
      </w:r>
      <w:r w:rsidR="00E133D6" w:rsidRPr="00B81219">
        <w:rPr>
          <w:rFonts w:cs="Times New Roman"/>
          <w:sz w:val="20"/>
          <w:szCs w:val="20"/>
        </w:rPr>
        <w:t xml:space="preserve">.  </w:t>
      </w:r>
      <w:r w:rsidR="00A94477" w:rsidRPr="00B81219">
        <w:rPr>
          <w:rFonts w:cs="Times New Roman"/>
          <w:sz w:val="20"/>
          <w:szCs w:val="20"/>
        </w:rPr>
        <w:t xml:space="preserve"> </w:t>
      </w:r>
    </w:p>
    <w:p w:rsidR="004C4E12" w:rsidRPr="00B81219" w:rsidRDefault="00342C61" w:rsidP="00B81219">
      <w:pPr>
        <w:ind w:firstLine="720"/>
        <w:jc w:val="both"/>
        <w:rPr>
          <w:rFonts w:cs="Times New Roman"/>
          <w:sz w:val="20"/>
          <w:szCs w:val="20"/>
        </w:rPr>
      </w:pPr>
      <w:r w:rsidRPr="00B81219">
        <w:rPr>
          <w:rFonts w:cs="Times New Roman"/>
          <w:sz w:val="20"/>
          <w:szCs w:val="20"/>
        </w:rPr>
        <w:lastRenderedPageBreak/>
        <w:t xml:space="preserve">Many would argue that East Asia’s Confucian legacy </w:t>
      </w:r>
      <w:r w:rsidR="00AA2FA4" w:rsidRPr="00B81219">
        <w:rPr>
          <w:rFonts w:cs="Times New Roman"/>
          <w:sz w:val="20"/>
          <w:szCs w:val="20"/>
        </w:rPr>
        <w:t xml:space="preserve">today </w:t>
      </w:r>
      <w:r w:rsidRPr="00B81219">
        <w:rPr>
          <w:rFonts w:cs="Times New Roman"/>
          <w:sz w:val="20"/>
          <w:szCs w:val="20"/>
        </w:rPr>
        <w:t xml:space="preserve">lacks validity and currency, but </w:t>
      </w:r>
      <w:r w:rsidR="004B21DB" w:rsidRPr="00B81219">
        <w:rPr>
          <w:rFonts w:cs="Times New Roman"/>
          <w:sz w:val="20"/>
          <w:szCs w:val="20"/>
        </w:rPr>
        <w:t>in East Asia h</w:t>
      </w:r>
      <w:r w:rsidRPr="00B81219">
        <w:rPr>
          <w:rFonts w:cs="Times New Roman"/>
          <w:sz w:val="20"/>
          <w:szCs w:val="20"/>
        </w:rPr>
        <w:t xml:space="preserve">istory </w:t>
      </w:r>
      <w:r w:rsidR="00793FE9" w:rsidRPr="00B81219">
        <w:rPr>
          <w:rFonts w:cs="Times New Roman"/>
          <w:sz w:val="20"/>
          <w:szCs w:val="20"/>
        </w:rPr>
        <w:t xml:space="preserve">persists as </w:t>
      </w:r>
      <w:r w:rsidR="00AA2FA4" w:rsidRPr="00B81219">
        <w:rPr>
          <w:rFonts w:cs="Times New Roman"/>
          <w:sz w:val="20"/>
          <w:szCs w:val="20"/>
        </w:rPr>
        <w:t xml:space="preserve">the basis for </w:t>
      </w:r>
      <w:r w:rsidR="00793FE9" w:rsidRPr="00B81219">
        <w:rPr>
          <w:rFonts w:cs="Times New Roman"/>
          <w:sz w:val="20"/>
          <w:szCs w:val="20"/>
        </w:rPr>
        <w:t>assessing a nation</w:t>
      </w:r>
      <w:r w:rsidR="004B21DB" w:rsidRPr="00B81219">
        <w:rPr>
          <w:rFonts w:cs="Times New Roman"/>
          <w:sz w:val="20"/>
          <w:szCs w:val="20"/>
        </w:rPr>
        <w:t xml:space="preserve"> and its </w:t>
      </w:r>
      <w:proofErr w:type="gramStart"/>
      <w:r w:rsidR="00793FE9" w:rsidRPr="00B81219">
        <w:rPr>
          <w:rFonts w:cs="Times New Roman"/>
          <w:sz w:val="20"/>
          <w:szCs w:val="20"/>
        </w:rPr>
        <w:t>leaderships</w:t>
      </w:r>
      <w:proofErr w:type="gramEnd"/>
      <w:r w:rsidR="00793FE9" w:rsidRPr="00B81219">
        <w:rPr>
          <w:rFonts w:cs="Times New Roman"/>
          <w:sz w:val="20"/>
          <w:szCs w:val="20"/>
        </w:rPr>
        <w:t xml:space="preserve"> worthiness of respect.  East Asian governments </w:t>
      </w:r>
      <w:r w:rsidR="004B21DB" w:rsidRPr="00B81219">
        <w:rPr>
          <w:rFonts w:cs="Times New Roman"/>
          <w:sz w:val="20"/>
          <w:szCs w:val="20"/>
        </w:rPr>
        <w:t xml:space="preserve">even today </w:t>
      </w:r>
      <w:r w:rsidR="0070134C" w:rsidRPr="00B81219">
        <w:rPr>
          <w:rFonts w:cs="Times New Roman"/>
          <w:sz w:val="20"/>
          <w:szCs w:val="20"/>
        </w:rPr>
        <w:t>occasionally</w:t>
      </w:r>
      <w:r w:rsidR="00AA2FA4" w:rsidRPr="00B81219">
        <w:rPr>
          <w:rFonts w:cs="Times New Roman"/>
          <w:sz w:val="20"/>
          <w:szCs w:val="20"/>
        </w:rPr>
        <w:t xml:space="preserve"> </w:t>
      </w:r>
      <w:r w:rsidR="00793FE9" w:rsidRPr="00B81219">
        <w:rPr>
          <w:rFonts w:cs="Times New Roman"/>
          <w:sz w:val="20"/>
          <w:szCs w:val="20"/>
        </w:rPr>
        <w:t>“adjust” their official historical records to reflect contemporary political preferences</w:t>
      </w:r>
      <w:r w:rsidR="00AA2FA4" w:rsidRPr="00B81219">
        <w:rPr>
          <w:rFonts w:cs="Times New Roman"/>
          <w:sz w:val="20"/>
          <w:szCs w:val="20"/>
        </w:rPr>
        <w:t>, something</w:t>
      </w:r>
      <w:r w:rsidR="00793FE9" w:rsidRPr="00B81219">
        <w:rPr>
          <w:rFonts w:cs="Times New Roman"/>
          <w:sz w:val="20"/>
          <w:szCs w:val="20"/>
        </w:rPr>
        <w:t xml:space="preserve"> </w:t>
      </w:r>
      <w:r w:rsidR="00AA2FA4" w:rsidRPr="00B81219">
        <w:rPr>
          <w:rFonts w:cs="Times New Roman"/>
          <w:sz w:val="20"/>
          <w:szCs w:val="20"/>
        </w:rPr>
        <w:t xml:space="preserve">the authoritarian governments of </w:t>
      </w:r>
      <w:r w:rsidR="00793FE9" w:rsidRPr="00B81219">
        <w:rPr>
          <w:rFonts w:cs="Times New Roman"/>
          <w:sz w:val="20"/>
          <w:szCs w:val="20"/>
        </w:rPr>
        <w:t>China and North Korea</w:t>
      </w:r>
      <w:r w:rsidR="00AA2FA4" w:rsidRPr="00B81219">
        <w:rPr>
          <w:rFonts w:cs="Times New Roman"/>
          <w:sz w:val="20"/>
          <w:szCs w:val="20"/>
        </w:rPr>
        <w:t xml:space="preserve"> routinely do</w:t>
      </w:r>
      <w:r w:rsidR="00793FE9" w:rsidRPr="00B81219">
        <w:rPr>
          <w:rFonts w:cs="Times New Roman"/>
          <w:sz w:val="20"/>
          <w:szCs w:val="20"/>
        </w:rPr>
        <w:t xml:space="preserve">, but </w:t>
      </w:r>
      <w:r w:rsidR="00AA2FA4" w:rsidRPr="00B81219">
        <w:rPr>
          <w:rFonts w:cs="Times New Roman"/>
          <w:sz w:val="20"/>
          <w:szCs w:val="20"/>
        </w:rPr>
        <w:t xml:space="preserve">the democratic governments of Japan and South Korea </w:t>
      </w:r>
      <w:r w:rsidR="00793FE9" w:rsidRPr="00B81219">
        <w:rPr>
          <w:rFonts w:cs="Times New Roman"/>
          <w:sz w:val="20"/>
          <w:szCs w:val="20"/>
        </w:rPr>
        <w:t xml:space="preserve">also </w:t>
      </w:r>
      <w:r w:rsidR="004B21DB" w:rsidRPr="00B81219">
        <w:rPr>
          <w:rFonts w:cs="Times New Roman"/>
          <w:sz w:val="20"/>
          <w:szCs w:val="20"/>
        </w:rPr>
        <w:t>still practice</w:t>
      </w:r>
      <w:r w:rsidR="00793FE9" w:rsidRPr="00B81219">
        <w:rPr>
          <w:rFonts w:cs="Times New Roman"/>
          <w:sz w:val="20"/>
          <w:szCs w:val="20"/>
        </w:rPr>
        <w:t xml:space="preserve">.  </w:t>
      </w:r>
      <w:r w:rsidR="00AA2FA4" w:rsidRPr="00B81219">
        <w:rPr>
          <w:rFonts w:cs="Times New Roman"/>
          <w:sz w:val="20"/>
          <w:szCs w:val="20"/>
        </w:rPr>
        <w:t xml:space="preserve">In </w:t>
      </w:r>
      <w:r w:rsidR="006D5350" w:rsidRPr="00B81219">
        <w:rPr>
          <w:rFonts w:cs="Times New Roman"/>
          <w:sz w:val="20"/>
          <w:szCs w:val="20"/>
        </w:rPr>
        <w:t xml:space="preserve">Japan and South Korea </w:t>
      </w:r>
      <w:r w:rsidR="00AA2FA4" w:rsidRPr="00B81219">
        <w:rPr>
          <w:rFonts w:cs="Times New Roman"/>
          <w:sz w:val="20"/>
          <w:szCs w:val="20"/>
        </w:rPr>
        <w:t xml:space="preserve">this is now done </w:t>
      </w:r>
      <w:r w:rsidR="000347C0" w:rsidRPr="00B81219">
        <w:rPr>
          <w:rFonts w:cs="Times New Roman"/>
          <w:sz w:val="20"/>
          <w:szCs w:val="20"/>
        </w:rPr>
        <w:t xml:space="preserve">by overseeing the editing and approval of </w:t>
      </w:r>
      <w:r w:rsidR="006D5350" w:rsidRPr="00B81219">
        <w:rPr>
          <w:rFonts w:cs="Times New Roman"/>
          <w:sz w:val="20"/>
          <w:szCs w:val="20"/>
        </w:rPr>
        <w:t xml:space="preserve">all </w:t>
      </w:r>
      <w:r w:rsidR="000347C0" w:rsidRPr="00B81219">
        <w:rPr>
          <w:rFonts w:cs="Times New Roman"/>
          <w:sz w:val="20"/>
          <w:szCs w:val="20"/>
        </w:rPr>
        <w:t>elementary</w:t>
      </w:r>
      <w:r w:rsidR="006D5350" w:rsidRPr="00B81219">
        <w:rPr>
          <w:rFonts w:cs="Times New Roman"/>
          <w:sz w:val="20"/>
          <w:szCs w:val="20"/>
        </w:rPr>
        <w:t xml:space="preserve"> and secondary schools</w:t>
      </w:r>
      <w:r w:rsidR="00A94477" w:rsidRPr="00B81219">
        <w:rPr>
          <w:rFonts w:cs="Times New Roman"/>
          <w:sz w:val="20"/>
          <w:szCs w:val="20"/>
        </w:rPr>
        <w:t xml:space="preserve"> textbooks</w:t>
      </w:r>
      <w:r w:rsidR="004B21DB" w:rsidRPr="00B81219">
        <w:rPr>
          <w:rFonts w:cs="Times New Roman"/>
          <w:sz w:val="20"/>
          <w:szCs w:val="20"/>
        </w:rPr>
        <w:t xml:space="preserve"> to ensure consistency with the government’s preferences</w:t>
      </w:r>
      <w:r w:rsidR="006D5350" w:rsidRPr="00B81219">
        <w:rPr>
          <w:rFonts w:cs="Times New Roman"/>
          <w:sz w:val="20"/>
          <w:szCs w:val="20"/>
        </w:rPr>
        <w:t xml:space="preserve">. </w:t>
      </w:r>
      <w:r w:rsidR="00A94477" w:rsidRPr="00B81219">
        <w:rPr>
          <w:rFonts w:cs="Times New Roman"/>
          <w:sz w:val="20"/>
          <w:szCs w:val="20"/>
        </w:rPr>
        <w:t xml:space="preserve"> </w:t>
      </w:r>
      <w:r w:rsidR="00EF7A9D" w:rsidRPr="00B81219">
        <w:rPr>
          <w:rFonts w:cs="Times New Roman"/>
          <w:sz w:val="20"/>
          <w:szCs w:val="20"/>
        </w:rPr>
        <w:t xml:space="preserve">  </w:t>
      </w:r>
      <w:r w:rsidR="00AA2FA4" w:rsidRPr="00B81219">
        <w:rPr>
          <w:rFonts w:cs="Times New Roman"/>
          <w:sz w:val="20"/>
          <w:szCs w:val="20"/>
        </w:rPr>
        <w:t>The practice is most pronounced in Japan were t</w:t>
      </w:r>
      <w:r w:rsidR="006D5350" w:rsidRPr="00B81219">
        <w:rPr>
          <w:rFonts w:cs="Times New Roman"/>
          <w:sz w:val="20"/>
          <w:szCs w:val="20"/>
        </w:rPr>
        <w:t xml:space="preserve">he </w:t>
      </w:r>
      <w:r w:rsidR="00143F88" w:rsidRPr="00B81219">
        <w:rPr>
          <w:rFonts w:cs="Times New Roman"/>
          <w:sz w:val="20"/>
          <w:szCs w:val="20"/>
        </w:rPr>
        <w:t xml:space="preserve">Ministry of </w:t>
      </w:r>
      <w:r w:rsidR="004B21DB" w:rsidRPr="00B81219">
        <w:rPr>
          <w:rFonts w:cs="Times New Roman"/>
          <w:sz w:val="20"/>
          <w:szCs w:val="20"/>
        </w:rPr>
        <w:t xml:space="preserve">Education </w:t>
      </w:r>
      <w:r w:rsidR="00143F88" w:rsidRPr="00B81219">
        <w:rPr>
          <w:rFonts w:cs="Times New Roman"/>
          <w:sz w:val="20"/>
          <w:szCs w:val="20"/>
        </w:rPr>
        <w:t xml:space="preserve">continues to </w:t>
      </w:r>
      <w:r w:rsidR="00AA2FA4" w:rsidRPr="00B81219">
        <w:rPr>
          <w:rFonts w:cs="Times New Roman"/>
          <w:sz w:val="20"/>
          <w:szCs w:val="20"/>
        </w:rPr>
        <w:t xml:space="preserve">“edit” </w:t>
      </w:r>
      <w:r w:rsidR="006D5350" w:rsidRPr="00B81219">
        <w:rPr>
          <w:rFonts w:cs="Times New Roman"/>
          <w:sz w:val="20"/>
          <w:szCs w:val="20"/>
        </w:rPr>
        <w:t>the historical record of 19</w:t>
      </w:r>
      <w:r w:rsidR="006D5350" w:rsidRPr="00B81219">
        <w:rPr>
          <w:rFonts w:cs="Times New Roman"/>
          <w:sz w:val="20"/>
          <w:szCs w:val="20"/>
          <w:vertAlign w:val="superscript"/>
        </w:rPr>
        <w:t>th</w:t>
      </w:r>
      <w:r w:rsidR="006D5350" w:rsidRPr="00B81219">
        <w:rPr>
          <w:rFonts w:cs="Times New Roman"/>
          <w:sz w:val="20"/>
          <w:szCs w:val="20"/>
        </w:rPr>
        <w:t xml:space="preserve"> and 20</w:t>
      </w:r>
      <w:r w:rsidR="006D5350" w:rsidRPr="00B81219">
        <w:rPr>
          <w:rFonts w:cs="Times New Roman"/>
          <w:sz w:val="20"/>
          <w:szCs w:val="20"/>
          <w:vertAlign w:val="superscript"/>
        </w:rPr>
        <w:t>th</w:t>
      </w:r>
      <w:r w:rsidR="006D5350" w:rsidRPr="00B81219">
        <w:rPr>
          <w:rFonts w:cs="Times New Roman"/>
          <w:sz w:val="20"/>
          <w:szCs w:val="20"/>
        </w:rPr>
        <w:t xml:space="preserve"> Century Imperial Japan</w:t>
      </w:r>
      <w:r w:rsidR="00AA2FA4" w:rsidRPr="00B81219">
        <w:rPr>
          <w:rFonts w:cs="Times New Roman"/>
          <w:sz w:val="20"/>
          <w:szCs w:val="20"/>
        </w:rPr>
        <w:t>, a practice the Basic Act on Education, paragraph 1 of Article 16</w:t>
      </w:r>
      <w:r w:rsidR="004B21DB" w:rsidRPr="00B81219">
        <w:rPr>
          <w:rFonts w:cs="Times New Roman"/>
          <w:sz w:val="20"/>
          <w:szCs w:val="20"/>
        </w:rPr>
        <w:t xml:space="preserve"> authorizes</w:t>
      </w:r>
      <w:r w:rsidR="00AA2FA4" w:rsidRPr="00B81219">
        <w:rPr>
          <w:rFonts w:cs="Times New Roman"/>
          <w:sz w:val="20"/>
          <w:szCs w:val="20"/>
        </w:rPr>
        <w:t xml:space="preserve">.  </w:t>
      </w:r>
      <w:r w:rsidR="006D5350" w:rsidRPr="00B81219">
        <w:rPr>
          <w:rFonts w:cs="Times New Roman"/>
          <w:sz w:val="20"/>
          <w:szCs w:val="20"/>
        </w:rPr>
        <w:t xml:space="preserve"> </w:t>
      </w:r>
      <w:r w:rsidR="004B21DB" w:rsidRPr="00B81219">
        <w:rPr>
          <w:rFonts w:cs="Times New Roman"/>
          <w:sz w:val="20"/>
          <w:szCs w:val="20"/>
        </w:rPr>
        <w:t>T</w:t>
      </w:r>
      <w:r w:rsidR="00AA2FA4" w:rsidRPr="00B81219">
        <w:rPr>
          <w:rFonts w:cs="Times New Roman"/>
          <w:sz w:val="20"/>
          <w:szCs w:val="20"/>
        </w:rPr>
        <w:t xml:space="preserve">he purpose is clearly political - </w:t>
      </w:r>
      <w:r w:rsidR="006D5350" w:rsidRPr="00B81219">
        <w:rPr>
          <w:rFonts w:cs="Times New Roman"/>
          <w:sz w:val="20"/>
          <w:szCs w:val="20"/>
        </w:rPr>
        <w:t xml:space="preserve">rationalize and marginalize Japan’s perceived misdeeds during </w:t>
      </w:r>
      <w:r w:rsidR="00AA2FA4" w:rsidRPr="00B81219">
        <w:rPr>
          <w:rFonts w:cs="Times New Roman"/>
          <w:sz w:val="20"/>
          <w:szCs w:val="20"/>
        </w:rPr>
        <w:t xml:space="preserve">Imperial Japan from 1868 to 1945.  </w:t>
      </w:r>
      <w:r w:rsidR="00143F88" w:rsidRPr="00B81219">
        <w:rPr>
          <w:rFonts w:cs="Times New Roman"/>
          <w:sz w:val="20"/>
          <w:szCs w:val="20"/>
        </w:rPr>
        <w:t xml:space="preserve"> </w:t>
      </w:r>
      <w:r w:rsidR="002A50B2" w:rsidRPr="00B81219">
        <w:rPr>
          <w:rFonts w:cs="Times New Roman"/>
          <w:sz w:val="20"/>
          <w:szCs w:val="20"/>
        </w:rPr>
        <w:t>On occasion the Japanese government has gone so far as to attempt to ban the publication of books deemed offensive to the imperial family</w:t>
      </w:r>
      <w:r w:rsidR="00AA2FA4" w:rsidRPr="00B81219">
        <w:rPr>
          <w:rFonts w:cs="Times New Roman"/>
          <w:sz w:val="20"/>
          <w:szCs w:val="20"/>
        </w:rPr>
        <w:t xml:space="preserve">, </w:t>
      </w:r>
      <w:r w:rsidR="004B21DB" w:rsidRPr="00B81219">
        <w:rPr>
          <w:rFonts w:cs="Times New Roman"/>
          <w:sz w:val="20"/>
          <w:szCs w:val="20"/>
        </w:rPr>
        <w:t xml:space="preserve">a tradition dating from </w:t>
      </w:r>
      <w:r w:rsidR="00AA2FA4" w:rsidRPr="00B81219">
        <w:rPr>
          <w:rFonts w:cs="Times New Roman"/>
          <w:sz w:val="20"/>
          <w:szCs w:val="20"/>
        </w:rPr>
        <w:t xml:space="preserve">Japan’s </w:t>
      </w:r>
      <w:r w:rsidR="00E07834" w:rsidRPr="00B81219">
        <w:rPr>
          <w:rFonts w:cs="Times New Roman"/>
          <w:sz w:val="20"/>
          <w:szCs w:val="20"/>
        </w:rPr>
        <w:t>Peace Preservation Law of 1925.</w:t>
      </w:r>
      <w:r w:rsidR="002A50B2" w:rsidRPr="00B81219">
        <w:rPr>
          <w:rFonts w:cs="Times New Roman"/>
          <w:sz w:val="20"/>
          <w:szCs w:val="20"/>
        </w:rPr>
        <w:t xml:space="preserve">  An example of this is the book </w:t>
      </w:r>
      <w:r w:rsidR="002A50B2" w:rsidRPr="00B81219">
        <w:rPr>
          <w:rFonts w:cs="Times New Roman"/>
          <w:i/>
          <w:sz w:val="20"/>
          <w:szCs w:val="20"/>
        </w:rPr>
        <w:t>Princess Masako – Prisoner of the Chrysanthemum Throne</w:t>
      </w:r>
      <w:r w:rsidR="0070134C" w:rsidRPr="00B81219">
        <w:rPr>
          <w:rFonts w:cs="Times New Roman"/>
          <w:i/>
          <w:sz w:val="20"/>
          <w:szCs w:val="20"/>
        </w:rPr>
        <w:t>,</w:t>
      </w:r>
      <w:r w:rsidR="002A50B2" w:rsidRPr="00B81219">
        <w:rPr>
          <w:rFonts w:cs="Times New Roman"/>
          <w:i/>
          <w:sz w:val="20"/>
          <w:szCs w:val="20"/>
        </w:rPr>
        <w:t xml:space="preserve"> </w:t>
      </w:r>
      <w:r w:rsidR="002A50B2" w:rsidRPr="00B81219">
        <w:rPr>
          <w:rFonts w:cs="Times New Roman"/>
          <w:sz w:val="20"/>
          <w:szCs w:val="20"/>
        </w:rPr>
        <w:t xml:space="preserve">by the Australian journalist Ben Hills. </w:t>
      </w:r>
    </w:p>
    <w:p w:rsidR="004C4E12" w:rsidRPr="00B81219" w:rsidRDefault="002A50B2" w:rsidP="00B81219">
      <w:pPr>
        <w:jc w:val="both"/>
        <w:rPr>
          <w:rFonts w:cs="Times New Roman"/>
          <w:sz w:val="20"/>
          <w:szCs w:val="20"/>
        </w:rPr>
      </w:pPr>
      <w:r w:rsidRPr="00B81219">
        <w:rPr>
          <w:rFonts w:cs="Times New Roman"/>
          <w:sz w:val="20"/>
          <w:szCs w:val="20"/>
        </w:rPr>
        <w:t xml:space="preserve">[Ben Hills, </w:t>
      </w:r>
      <w:r w:rsidRPr="00B81219">
        <w:rPr>
          <w:rFonts w:cs="Times New Roman"/>
          <w:i/>
          <w:sz w:val="20"/>
          <w:szCs w:val="20"/>
        </w:rPr>
        <w:t xml:space="preserve">Princess Masako – Prisoner of the Chrysanthemum Throne – The Tragic True Story of Japan’s Crown Princess. </w:t>
      </w:r>
      <w:r w:rsidRPr="00B81219">
        <w:rPr>
          <w:rFonts w:cs="Times New Roman"/>
          <w:sz w:val="20"/>
          <w:szCs w:val="20"/>
        </w:rPr>
        <w:t>New York:  Penguin Group, 2007. Pp. 288-292.]</w:t>
      </w:r>
      <w:r w:rsidR="0070134C" w:rsidRPr="00B81219">
        <w:rPr>
          <w:rFonts w:cs="Times New Roman"/>
          <w:sz w:val="20"/>
          <w:szCs w:val="20"/>
        </w:rPr>
        <w:t xml:space="preserve">  </w:t>
      </w:r>
    </w:p>
    <w:p w:rsidR="002A50B2" w:rsidRPr="00B81219" w:rsidRDefault="0070134C" w:rsidP="00B81219">
      <w:pPr>
        <w:ind w:firstLine="720"/>
        <w:jc w:val="both"/>
        <w:rPr>
          <w:rFonts w:cs="Times New Roman"/>
          <w:sz w:val="20"/>
          <w:szCs w:val="20"/>
        </w:rPr>
      </w:pPr>
      <w:r w:rsidRPr="00B81219">
        <w:rPr>
          <w:rFonts w:cs="Times New Roman"/>
          <w:sz w:val="20"/>
          <w:szCs w:val="20"/>
        </w:rPr>
        <w:t xml:space="preserve">The South Korean military dictators Park Chung </w:t>
      </w:r>
      <w:proofErr w:type="spellStart"/>
      <w:r w:rsidRPr="00B81219">
        <w:rPr>
          <w:rFonts w:cs="Times New Roman"/>
          <w:sz w:val="20"/>
          <w:szCs w:val="20"/>
        </w:rPr>
        <w:t>Hee</w:t>
      </w:r>
      <w:proofErr w:type="spellEnd"/>
      <w:r w:rsidRPr="00B81219">
        <w:rPr>
          <w:rFonts w:cs="Times New Roman"/>
          <w:sz w:val="20"/>
          <w:szCs w:val="20"/>
        </w:rPr>
        <w:t xml:space="preserve"> and Chun Doo-</w:t>
      </w:r>
      <w:proofErr w:type="spellStart"/>
      <w:r w:rsidRPr="00B81219">
        <w:rPr>
          <w:rFonts w:cs="Times New Roman"/>
          <w:sz w:val="20"/>
          <w:szCs w:val="20"/>
        </w:rPr>
        <w:t>hwan</w:t>
      </w:r>
      <w:proofErr w:type="spellEnd"/>
      <w:r w:rsidRPr="00B81219">
        <w:rPr>
          <w:rFonts w:cs="Times New Roman"/>
          <w:sz w:val="20"/>
          <w:szCs w:val="20"/>
        </w:rPr>
        <w:t xml:space="preserve"> concentrated more on press censorship than the distortion of the historical record, but after democratization began in 1988</w:t>
      </w:r>
      <w:r w:rsidR="004B21DB" w:rsidRPr="00B81219">
        <w:rPr>
          <w:rFonts w:cs="Times New Roman"/>
          <w:sz w:val="20"/>
          <w:szCs w:val="20"/>
        </w:rPr>
        <w:t>,</w:t>
      </w:r>
      <w:r w:rsidRPr="00B81219">
        <w:rPr>
          <w:rFonts w:cs="Times New Roman"/>
          <w:sz w:val="20"/>
          <w:szCs w:val="20"/>
        </w:rPr>
        <w:t xml:space="preserve"> South Korea</w:t>
      </w:r>
      <w:r w:rsidR="004B21DB" w:rsidRPr="00B81219">
        <w:rPr>
          <w:rFonts w:cs="Times New Roman"/>
          <w:sz w:val="20"/>
          <w:szCs w:val="20"/>
        </w:rPr>
        <w:t xml:space="preserve">n administrations have </w:t>
      </w:r>
      <w:r w:rsidRPr="00B81219">
        <w:rPr>
          <w:rFonts w:cs="Times New Roman"/>
          <w:sz w:val="20"/>
          <w:szCs w:val="20"/>
        </w:rPr>
        <w:t xml:space="preserve"> shifted from press censorship toward </w:t>
      </w:r>
      <w:r w:rsidR="004B21DB" w:rsidRPr="00B81219">
        <w:rPr>
          <w:rFonts w:cs="Times New Roman"/>
          <w:sz w:val="20"/>
          <w:szCs w:val="20"/>
        </w:rPr>
        <w:t xml:space="preserve">routinely </w:t>
      </w:r>
      <w:r w:rsidRPr="00B81219">
        <w:rPr>
          <w:rFonts w:cs="Times New Roman"/>
          <w:sz w:val="20"/>
          <w:szCs w:val="20"/>
        </w:rPr>
        <w:t xml:space="preserve">managing the content of elementary and secondary school textbooks.   </w:t>
      </w:r>
    </w:p>
    <w:p w:rsidR="005B5736" w:rsidRPr="00B81219" w:rsidRDefault="0070134C" w:rsidP="00B81219">
      <w:pPr>
        <w:ind w:firstLine="720"/>
        <w:jc w:val="both"/>
        <w:rPr>
          <w:rFonts w:cs="Times New Roman"/>
          <w:sz w:val="20"/>
          <w:szCs w:val="20"/>
        </w:rPr>
      </w:pPr>
      <w:r w:rsidRPr="00B81219">
        <w:rPr>
          <w:rFonts w:cs="Times New Roman"/>
          <w:sz w:val="20"/>
          <w:szCs w:val="20"/>
        </w:rPr>
        <w:t xml:space="preserve">Since the “textbook issue” erupted in 1982 between </w:t>
      </w:r>
      <w:r w:rsidR="00EC271F" w:rsidRPr="00B81219">
        <w:rPr>
          <w:rFonts w:cs="Times New Roman"/>
          <w:sz w:val="20"/>
          <w:szCs w:val="20"/>
        </w:rPr>
        <w:t xml:space="preserve">South </w:t>
      </w:r>
      <w:r w:rsidRPr="00B81219">
        <w:rPr>
          <w:rFonts w:cs="Times New Roman"/>
          <w:sz w:val="20"/>
          <w:szCs w:val="20"/>
        </w:rPr>
        <w:t xml:space="preserve">Korea and Japan, disputes over </w:t>
      </w:r>
      <w:r w:rsidR="00EC271F" w:rsidRPr="00B81219">
        <w:rPr>
          <w:rFonts w:cs="Times New Roman"/>
          <w:sz w:val="20"/>
          <w:szCs w:val="20"/>
        </w:rPr>
        <w:t xml:space="preserve">several historical </w:t>
      </w:r>
      <w:r w:rsidRPr="00B81219">
        <w:rPr>
          <w:rFonts w:cs="Times New Roman"/>
          <w:sz w:val="20"/>
          <w:szCs w:val="20"/>
        </w:rPr>
        <w:t>issues continue to spark tensions.  Of</w:t>
      </w:r>
      <w:r w:rsidR="00143F88" w:rsidRPr="00B81219">
        <w:rPr>
          <w:rFonts w:cs="Times New Roman"/>
          <w:sz w:val="20"/>
          <w:szCs w:val="20"/>
        </w:rPr>
        <w:t xml:space="preserve"> particular concern </w:t>
      </w:r>
      <w:r w:rsidRPr="00B81219">
        <w:rPr>
          <w:rFonts w:cs="Times New Roman"/>
          <w:sz w:val="20"/>
          <w:szCs w:val="20"/>
        </w:rPr>
        <w:t>are</w:t>
      </w:r>
      <w:r w:rsidR="00143F88" w:rsidRPr="00B81219">
        <w:rPr>
          <w:rFonts w:cs="Times New Roman"/>
          <w:sz w:val="20"/>
          <w:szCs w:val="20"/>
        </w:rPr>
        <w:t xml:space="preserve"> official </w:t>
      </w:r>
      <w:r w:rsidRPr="00B81219">
        <w:rPr>
          <w:rFonts w:cs="Times New Roman"/>
          <w:sz w:val="20"/>
          <w:szCs w:val="20"/>
        </w:rPr>
        <w:t xml:space="preserve">explanations </w:t>
      </w:r>
      <w:r w:rsidR="00143F88" w:rsidRPr="00B81219">
        <w:rPr>
          <w:rFonts w:cs="Times New Roman"/>
          <w:sz w:val="20"/>
          <w:szCs w:val="20"/>
        </w:rPr>
        <w:t xml:space="preserve">regarding </w:t>
      </w:r>
      <w:r w:rsidR="0070391F" w:rsidRPr="00B81219">
        <w:rPr>
          <w:rFonts w:cs="Times New Roman"/>
          <w:sz w:val="20"/>
          <w:szCs w:val="20"/>
        </w:rPr>
        <w:t>Japan’s annex</w:t>
      </w:r>
      <w:r w:rsidRPr="00B81219">
        <w:rPr>
          <w:rFonts w:cs="Times New Roman"/>
          <w:sz w:val="20"/>
          <w:szCs w:val="20"/>
        </w:rPr>
        <w:t xml:space="preserve">ation of </w:t>
      </w:r>
      <w:r w:rsidR="0070391F" w:rsidRPr="00B81219">
        <w:rPr>
          <w:rFonts w:cs="Times New Roman"/>
          <w:sz w:val="20"/>
          <w:szCs w:val="20"/>
        </w:rPr>
        <w:t xml:space="preserve">Korea in 1910, </w:t>
      </w:r>
      <w:r w:rsidRPr="00B81219">
        <w:rPr>
          <w:rFonts w:cs="Times New Roman"/>
          <w:sz w:val="20"/>
          <w:szCs w:val="20"/>
        </w:rPr>
        <w:t xml:space="preserve">whether </w:t>
      </w:r>
      <w:r w:rsidR="005B5736" w:rsidRPr="00B81219">
        <w:rPr>
          <w:rFonts w:cs="Times New Roman"/>
          <w:sz w:val="20"/>
          <w:szCs w:val="20"/>
        </w:rPr>
        <w:t xml:space="preserve">Japan </w:t>
      </w:r>
      <w:r w:rsidR="0070391F" w:rsidRPr="00B81219">
        <w:rPr>
          <w:rFonts w:cs="Times New Roman"/>
          <w:sz w:val="20"/>
          <w:szCs w:val="20"/>
        </w:rPr>
        <w:t>contribut</w:t>
      </w:r>
      <w:r w:rsidRPr="00B81219">
        <w:rPr>
          <w:rFonts w:cs="Times New Roman"/>
          <w:sz w:val="20"/>
          <w:szCs w:val="20"/>
        </w:rPr>
        <w:t xml:space="preserve">ed </w:t>
      </w:r>
      <w:r w:rsidR="0070391F" w:rsidRPr="00B81219">
        <w:rPr>
          <w:rFonts w:cs="Times New Roman"/>
          <w:sz w:val="20"/>
          <w:szCs w:val="20"/>
        </w:rPr>
        <w:t xml:space="preserve">to Korea’s “modernization,” whether Korean men and women were exploited as slave laborers and prostitutes during World war II, </w:t>
      </w:r>
      <w:r w:rsidR="00EC271F" w:rsidRPr="00B81219">
        <w:rPr>
          <w:rFonts w:cs="Times New Roman"/>
          <w:sz w:val="20"/>
          <w:szCs w:val="20"/>
        </w:rPr>
        <w:t>w</w:t>
      </w:r>
      <w:r w:rsidR="0070391F" w:rsidRPr="00B81219">
        <w:rPr>
          <w:rFonts w:cs="Times New Roman"/>
          <w:sz w:val="20"/>
          <w:szCs w:val="20"/>
        </w:rPr>
        <w:t>hether a tiny island in the Sea of Japan (East Sea) belong</w:t>
      </w:r>
      <w:r w:rsidRPr="00B81219">
        <w:rPr>
          <w:rFonts w:cs="Times New Roman"/>
          <w:sz w:val="20"/>
          <w:szCs w:val="20"/>
        </w:rPr>
        <w:t>s</w:t>
      </w:r>
      <w:r w:rsidR="0070391F" w:rsidRPr="00B81219">
        <w:rPr>
          <w:rFonts w:cs="Times New Roman"/>
          <w:sz w:val="20"/>
          <w:szCs w:val="20"/>
        </w:rPr>
        <w:t xml:space="preserve"> to Korea as </w:t>
      </w:r>
      <w:proofErr w:type="spellStart"/>
      <w:r w:rsidR="0070391F" w:rsidRPr="00B81219">
        <w:rPr>
          <w:rFonts w:cs="Times New Roman"/>
          <w:sz w:val="20"/>
          <w:szCs w:val="20"/>
        </w:rPr>
        <w:t>Tokdo</w:t>
      </w:r>
      <w:proofErr w:type="spellEnd"/>
      <w:r w:rsidR="0070391F" w:rsidRPr="00B81219">
        <w:rPr>
          <w:rFonts w:cs="Times New Roman"/>
          <w:sz w:val="20"/>
          <w:szCs w:val="20"/>
        </w:rPr>
        <w:t xml:space="preserve"> Island or to Japan as </w:t>
      </w:r>
      <w:proofErr w:type="spellStart"/>
      <w:r w:rsidR="0070391F" w:rsidRPr="00B81219">
        <w:rPr>
          <w:rFonts w:cs="Times New Roman"/>
          <w:sz w:val="20"/>
          <w:szCs w:val="20"/>
        </w:rPr>
        <w:t>Takeshima</w:t>
      </w:r>
      <w:proofErr w:type="spellEnd"/>
      <w:r w:rsidRPr="00B81219">
        <w:rPr>
          <w:rFonts w:cs="Times New Roman"/>
          <w:sz w:val="20"/>
          <w:szCs w:val="20"/>
        </w:rPr>
        <w:t xml:space="preserve"> Island</w:t>
      </w:r>
      <w:r w:rsidR="005B5736" w:rsidRPr="00B81219">
        <w:rPr>
          <w:rFonts w:cs="Times New Roman"/>
          <w:sz w:val="20"/>
          <w:szCs w:val="20"/>
        </w:rPr>
        <w:t xml:space="preserve">, </w:t>
      </w:r>
      <w:r w:rsidR="004B6955" w:rsidRPr="00B81219">
        <w:rPr>
          <w:rFonts w:cs="Times New Roman"/>
          <w:sz w:val="20"/>
          <w:szCs w:val="20"/>
        </w:rPr>
        <w:t xml:space="preserve">prime ministerial visits to </w:t>
      </w:r>
      <w:proofErr w:type="spellStart"/>
      <w:r w:rsidR="004B6955" w:rsidRPr="00B81219">
        <w:rPr>
          <w:rFonts w:cs="Times New Roman"/>
          <w:i/>
          <w:sz w:val="20"/>
          <w:szCs w:val="20"/>
        </w:rPr>
        <w:t>Yasukuni</w:t>
      </w:r>
      <w:proofErr w:type="spellEnd"/>
      <w:r w:rsidR="004B6955" w:rsidRPr="00B81219">
        <w:rPr>
          <w:rFonts w:cs="Times New Roman"/>
          <w:sz w:val="20"/>
          <w:szCs w:val="20"/>
        </w:rPr>
        <w:t xml:space="preserve"> Shrine, </w:t>
      </w:r>
      <w:r w:rsidR="005B5736" w:rsidRPr="00B81219">
        <w:rPr>
          <w:rFonts w:cs="Times New Roman"/>
          <w:sz w:val="20"/>
          <w:szCs w:val="20"/>
        </w:rPr>
        <w:t>among other issues</w:t>
      </w:r>
      <w:r w:rsidR="0070391F" w:rsidRPr="00B81219">
        <w:rPr>
          <w:rFonts w:cs="Times New Roman"/>
          <w:sz w:val="20"/>
          <w:szCs w:val="20"/>
        </w:rPr>
        <w:t xml:space="preserve">.  </w:t>
      </w:r>
      <w:r w:rsidR="005B5736" w:rsidRPr="00B81219">
        <w:rPr>
          <w:rFonts w:cs="Times New Roman"/>
          <w:sz w:val="20"/>
          <w:szCs w:val="20"/>
        </w:rPr>
        <w:t>A</w:t>
      </w:r>
      <w:r w:rsidR="0070391F" w:rsidRPr="00B81219">
        <w:rPr>
          <w:rFonts w:cs="Times New Roman"/>
          <w:sz w:val="20"/>
          <w:szCs w:val="20"/>
        </w:rPr>
        <w:t xml:space="preserve"> great deal of </w:t>
      </w:r>
      <w:r w:rsidR="00EC271F" w:rsidRPr="00B81219">
        <w:rPr>
          <w:rFonts w:cs="Times New Roman"/>
          <w:sz w:val="20"/>
          <w:szCs w:val="20"/>
        </w:rPr>
        <w:t xml:space="preserve">effort </w:t>
      </w:r>
      <w:r w:rsidR="0070391F" w:rsidRPr="00B81219">
        <w:rPr>
          <w:rFonts w:cs="Times New Roman"/>
          <w:sz w:val="20"/>
          <w:szCs w:val="20"/>
        </w:rPr>
        <w:t xml:space="preserve">has </w:t>
      </w:r>
      <w:r w:rsidR="0088262A" w:rsidRPr="00B81219">
        <w:rPr>
          <w:rFonts w:cs="Times New Roman"/>
          <w:sz w:val="20"/>
          <w:szCs w:val="20"/>
        </w:rPr>
        <w:t xml:space="preserve">and continues to be </w:t>
      </w:r>
      <w:r w:rsidR="0070391F" w:rsidRPr="00B81219">
        <w:rPr>
          <w:rFonts w:cs="Times New Roman"/>
          <w:sz w:val="20"/>
          <w:szCs w:val="20"/>
        </w:rPr>
        <w:t xml:space="preserve">invested in debating the accuracy of each side’s claims and possible </w:t>
      </w:r>
      <w:r w:rsidR="00EC271F" w:rsidRPr="00B81219">
        <w:rPr>
          <w:rFonts w:cs="Times New Roman"/>
          <w:sz w:val="20"/>
          <w:szCs w:val="20"/>
        </w:rPr>
        <w:t xml:space="preserve">ways to </w:t>
      </w:r>
      <w:r w:rsidR="0070391F" w:rsidRPr="00B81219">
        <w:rPr>
          <w:rFonts w:cs="Times New Roman"/>
          <w:sz w:val="20"/>
          <w:szCs w:val="20"/>
        </w:rPr>
        <w:t>resol</w:t>
      </w:r>
      <w:r w:rsidR="00EC271F" w:rsidRPr="00B81219">
        <w:rPr>
          <w:rFonts w:cs="Times New Roman"/>
          <w:sz w:val="20"/>
          <w:szCs w:val="20"/>
        </w:rPr>
        <w:t>ve</w:t>
      </w:r>
      <w:r w:rsidR="0070391F" w:rsidRPr="00B81219">
        <w:rPr>
          <w:rFonts w:cs="Times New Roman"/>
          <w:sz w:val="20"/>
          <w:szCs w:val="20"/>
        </w:rPr>
        <w:t xml:space="preserve"> these highly contentious issues. [See </w:t>
      </w:r>
      <w:r w:rsidR="00EC271F" w:rsidRPr="00B81219">
        <w:rPr>
          <w:rFonts w:cs="Times New Roman"/>
          <w:sz w:val="20"/>
          <w:szCs w:val="20"/>
        </w:rPr>
        <w:t>Quinones</w:t>
      </w:r>
      <w:r w:rsidR="0070391F" w:rsidRPr="00B81219">
        <w:rPr>
          <w:rFonts w:cs="Times New Roman"/>
          <w:sz w:val="20"/>
          <w:szCs w:val="20"/>
        </w:rPr>
        <w:t>:  “Impediments to Northeast Asian Regionalism:  The C</w:t>
      </w:r>
      <w:r w:rsidR="0088262A" w:rsidRPr="00B81219">
        <w:rPr>
          <w:rFonts w:cs="Times New Roman"/>
          <w:sz w:val="20"/>
          <w:szCs w:val="20"/>
        </w:rPr>
        <w:t>a</w:t>
      </w:r>
      <w:r w:rsidR="0070391F" w:rsidRPr="00B81219">
        <w:rPr>
          <w:rFonts w:cs="Times New Roman"/>
          <w:sz w:val="20"/>
          <w:szCs w:val="20"/>
        </w:rPr>
        <w:t xml:space="preserve">se of </w:t>
      </w:r>
      <w:r w:rsidR="0088262A" w:rsidRPr="00B81219">
        <w:rPr>
          <w:rFonts w:cs="Times New Roman"/>
          <w:sz w:val="20"/>
          <w:szCs w:val="20"/>
        </w:rPr>
        <w:t>J</w:t>
      </w:r>
      <w:r w:rsidR="0070391F" w:rsidRPr="00B81219">
        <w:rPr>
          <w:rFonts w:cs="Times New Roman"/>
          <w:sz w:val="20"/>
          <w:szCs w:val="20"/>
        </w:rPr>
        <w:t xml:space="preserve">apan and Korea,” </w:t>
      </w:r>
      <w:r w:rsidR="0070391F" w:rsidRPr="00B81219">
        <w:rPr>
          <w:rFonts w:cs="Times New Roman"/>
          <w:i/>
          <w:sz w:val="20"/>
          <w:szCs w:val="20"/>
        </w:rPr>
        <w:t>Eurasia Cultural</w:t>
      </w:r>
      <w:r w:rsidR="0070391F" w:rsidRPr="00B81219">
        <w:rPr>
          <w:rFonts w:cs="Times New Roman"/>
          <w:sz w:val="20"/>
          <w:szCs w:val="20"/>
        </w:rPr>
        <w:t xml:space="preserve"> (Volume I) May 2015. Pp. 25-47.  Also of value is:  HYUN </w:t>
      </w:r>
      <w:proofErr w:type="spellStart"/>
      <w:r w:rsidR="0070391F" w:rsidRPr="00B81219">
        <w:rPr>
          <w:rFonts w:cs="Times New Roman"/>
          <w:sz w:val="20"/>
          <w:szCs w:val="20"/>
        </w:rPr>
        <w:t>Dae</w:t>
      </w:r>
      <w:proofErr w:type="spellEnd"/>
      <w:r w:rsidR="0070391F" w:rsidRPr="00B81219">
        <w:rPr>
          <w:rFonts w:cs="Times New Roman"/>
          <w:sz w:val="20"/>
          <w:szCs w:val="20"/>
        </w:rPr>
        <w:t xml:space="preserve">-song, editor, </w:t>
      </w:r>
      <w:r w:rsidR="0070391F" w:rsidRPr="00B81219">
        <w:rPr>
          <w:rFonts w:cs="Times New Roman"/>
          <w:i/>
          <w:sz w:val="20"/>
          <w:szCs w:val="20"/>
        </w:rPr>
        <w:t xml:space="preserve">The Historical Perceptions of </w:t>
      </w:r>
      <w:r w:rsidR="0088262A" w:rsidRPr="00B81219">
        <w:rPr>
          <w:rFonts w:cs="Times New Roman"/>
          <w:i/>
          <w:sz w:val="20"/>
          <w:szCs w:val="20"/>
        </w:rPr>
        <w:t>K</w:t>
      </w:r>
      <w:r w:rsidR="0070391F" w:rsidRPr="00B81219">
        <w:rPr>
          <w:rFonts w:cs="Times New Roman"/>
          <w:i/>
          <w:sz w:val="20"/>
          <w:szCs w:val="20"/>
        </w:rPr>
        <w:t>orea and Japan</w:t>
      </w:r>
      <w:r w:rsidR="0070391F" w:rsidRPr="00B81219">
        <w:rPr>
          <w:rFonts w:cs="Times New Roman"/>
          <w:sz w:val="20"/>
          <w:szCs w:val="20"/>
        </w:rPr>
        <w:t>.  Seoul: NANA</w:t>
      </w:r>
      <w:r w:rsidR="0088262A" w:rsidRPr="00B81219">
        <w:rPr>
          <w:rFonts w:cs="Times New Roman"/>
          <w:sz w:val="20"/>
          <w:szCs w:val="20"/>
        </w:rPr>
        <w:t>M</w:t>
      </w:r>
      <w:r w:rsidR="0070391F" w:rsidRPr="00B81219">
        <w:rPr>
          <w:rFonts w:cs="Times New Roman"/>
          <w:sz w:val="20"/>
          <w:szCs w:val="20"/>
        </w:rPr>
        <w:t xml:space="preserve"> Publishing House, 2008.]</w:t>
      </w:r>
      <w:r w:rsidR="0088262A" w:rsidRPr="00B81219">
        <w:rPr>
          <w:rFonts w:cs="Times New Roman"/>
          <w:sz w:val="20"/>
          <w:szCs w:val="20"/>
        </w:rPr>
        <w:t xml:space="preserve">  </w:t>
      </w:r>
      <w:r w:rsidR="004B21DB" w:rsidRPr="00B81219">
        <w:rPr>
          <w:rFonts w:cs="Times New Roman"/>
          <w:sz w:val="20"/>
          <w:szCs w:val="20"/>
        </w:rPr>
        <w:t>D</w:t>
      </w:r>
      <w:r w:rsidR="00EC271F" w:rsidRPr="00B81219">
        <w:rPr>
          <w:rFonts w:cs="Times New Roman"/>
          <w:sz w:val="20"/>
          <w:szCs w:val="20"/>
        </w:rPr>
        <w:t>ebating these issues, often in highly emotional terms, d</w:t>
      </w:r>
      <w:r w:rsidR="0088262A" w:rsidRPr="00B81219">
        <w:rPr>
          <w:rFonts w:cs="Times New Roman"/>
          <w:sz w:val="20"/>
          <w:szCs w:val="20"/>
        </w:rPr>
        <w:t>o</w:t>
      </w:r>
      <w:r w:rsidR="00EC271F" w:rsidRPr="00B81219">
        <w:rPr>
          <w:rFonts w:cs="Times New Roman"/>
          <w:sz w:val="20"/>
          <w:szCs w:val="20"/>
        </w:rPr>
        <w:t>es</w:t>
      </w:r>
      <w:r w:rsidR="0088262A" w:rsidRPr="00B81219">
        <w:rPr>
          <w:rFonts w:cs="Times New Roman"/>
          <w:sz w:val="20"/>
          <w:szCs w:val="20"/>
        </w:rPr>
        <w:t xml:space="preserve"> </w:t>
      </w:r>
      <w:r w:rsidR="00EC271F" w:rsidRPr="00B81219">
        <w:rPr>
          <w:rFonts w:cs="Times New Roman"/>
          <w:sz w:val="20"/>
          <w:szCs w:val="20"/>
        </w:rPr>
        <w:t xml:space="preserve">draw attention to some </w:t>
      </w:r>
      <w:r w:rsidR="0088262A" w:rsidRPr="00B81219">
        <w:rPr>
          <w:rFonts w:cs="Times New Roman"/>
          <w:sz w:val="20"/>
          <w:szCs w:val="20"/>
        </w:rPr>
        <w:t xml:space="preserve">previously unknown or ignored knowledge </w:t>
      </w:r>
      <w:r w:rsidR="00EC271F" w:rsidRPr="00B81219">
        <w:rPr>
          <w:rFonts w:cs="Times New Roman"/>
          <w:sz w:val="20"/>
          <w:szCs w:val="20"/>
        </w:rPr>
        <w:t xml:space="preserve">which </w:t>
      </w:r>
      <w:r w:rsidR="0088262A" w:rsidRPr="00B81219">
        <w:rPr>
          <w:rFonts w:cs="Times New Roman"/>
          <w:sz w:val="20"/>
          <w:szCs w:val="20"/>
        </w:rPr>
        <w:t xml:space="preserve">may </w:t>
      </w:r>
      <w:r w:rsidR="00EC271F" w:rsidRPr="00B81219">
        <w:rPr>
          <w:rFonts w:cs="Times New Roman"/>
          <w:sz w:val="20"/>
          <w:szCs w:val="20"/>
        </w:rPr>
        <w:t xml:space="preserve">contribute to eventual </w:t>
      </w:r>
      <w:r w:rsidR="0088262A" w:rsidRPr="00B81219">
        <w:rPr>
          <w:rFonts w:cs="Times New Roman"/>
          <w:sz w:val="20"/>
          <w:szCs w:val="20"/>
        </w:rPr>
        <w:t xml:space="preserve">mutual </w:t>
      </w:r>
      <w:r w:rsidR="004B6955" w:rsidRPr="00B81219">
        <w:rPr>
          <w:rFonts w:cs="Times New Roman"/>
          <w:sz w:val="20"/>
          <w:szCs w:val="20"/>
        </w:rPr>
        <w:t>u</w:t>
      </w:r>
      <w:r w:rsidR="0088262A" w:rsidRPr="00B81219">
        <w:rPr>
          <w:rFonts w:cs="Times New Roman"/>
          <w:sz w:val="20"/>
          <w:szCs w:val="20"/>
        </w:rPr>
        <w:t>nderstanding and respect between Japan and its neighbors</w:t>
      </w:r>
      <w:r w:rsidR="005B5736" w:rsidRPr="00B81219">
        <w:rPr>
          <w:rFonts w:cs="Times New Roman"/>
          <w:sz w:val="20"/>
          <w:szCs w:val="20"/>
        </w:rPr>
        <w:t xml:space="preserve">, </w:t>
      </w:r>
      <w:r w:rsidR="00081E07" w:rsidRPr="00B81219">
        <w:rPr>
          <w:rFonts w:cs="Times New Roman"/>
          <w:sz w:val="20"/>
          <w:szCs w:val="20"/>
        </w:rPr>
        <w:t xml:space="preserve">yet </w:t>
      </w:r>
      <w:r w:rsidR="005B5736" w:rsidRPr="00B81219">
        <w:rPr>
          <w:rFonts w:cs="Times New Roman"/>
          <w:sz w:val="20"/>
          <w:szCs w:val="20"/>
        </w:rPr>
        <w:t xml:space="preserve">generally ignored </w:t>
      </w:r>
      <w:r w:rsidR="00081E07" w:rsidRPr="00B81219">
        <w:rPr>
          <w:rFonts w:cs="Times New Roman"/>
          <w:sz w:val="20"/>
          <w:szCs w:val="20"/>
        </w:rPr>
        <w:t xml:space="preserve">in these debates </w:t>
      </w:r>
      <w:r w:rsidR="005B5736" w:rsidRPr="00B81219">
        <w:rPr>
          <w:rFonts w:cs="Times New Roman"/>
          <w:sz w:val="20"/>
          <w:szCs w:val="20"/>
        </w:rPr>
        <w:t xml:space="preserve">are the </w:t>
      </w:r>
      <w:r w:rsidR="0088262A" w:rsidRPr="00B81219">
        <w:rPr>
          <w:rFonts w:cs="Times New Roman"/>
          <w:sz w:val="20"/>
          <w:szCs w:val="20"/>
        </w:rPr>
        <w:t xml:space="preserve">underlying </w:t>
      </w:r>
      <w:r w:rsidR="005B5736" w:rsidRPr="00B81219">
        <w:rPr>
          <w:rFonts w:cs="Times New Roman"/>
          <w:sz w:val="20"/>
          <w:szCs w:val="20"/>
        </w:rPr>
        <w:t>factors</w:t>
      </w:r>
      <w:r w:rsidR="00EC271F" w:rsidRPr="00B81219">
        <w:rPr>
          <w:rFonts w:cs="Times New Roman"/>
          <w:sz w:val="20"/>
          <w:szCs w:val="20"/>
        </w:rPr>
        <w:t xml:space="preserve"> </w:t>
      </w:r>
      <w:r w:rsidR="005B5736" w:rsidRPr="00B81219">
        <w:rPr>
          <w:rFonts w:cs="Times New Roman"/>
          <w:sz w:val="20"/>
          <w:szCs w:val="20"/>
        </w:rPr>
        <w:t>sustain</w:t>
      </w:r>
      <w:r w:rsidR="00081E07" w:rsidRPr="00B81219">
        <w:rPr>
          <w:rFonts w:cs="Times New Roman"/>
          <w:sz w:val="20"/>
          <w:szCs w:val="20"/>
        </w:rPr>
        <w:t>ing</w:t>
      </w:r>
      <w:r w:rsidR="005B5736" w:rsidRPr="00B81219">
        <w:rPr>
          <w:rFonts w:cs="Times New Roman"/>
          <w:sz w:val="20"/>
          <w:szCs w:val="20"/>
        </w:rPr>
        <w:t xml:space="preserve"> </w:t>
      </w:r>
      <w:r w:rsidR="0088262A" w:rsidRPr="00B81219">
        <w:rPr>
          <w:rFonts w:cs="Times New Roman"/>
          <w:sz w:val="20"/>
          <w:szCs w:val="20"/>
        </w:rPr>
        <w:t>the Japanese government’s perpetuat</w:t>
      </w:r>
      <w:r w:rsidR="00081E07" w:rsidRPr="00B81219">
        <w:rPr>
          <w:rFonts w:cs="Times New Roman"/>
          <w:sz w:val="20"/>
          <w:szCs w:val="20"/>
        </w:rPr>
        <w:t>ion</w:t>
      </w:r>
      <w:r w:rsidR="005B5736" w:rsidRPr="00B81219">
        <w:rPr>
          <w:rFonts w:cs="Times New Roman"/>
          <w:sz w:val="20"/>
          <w:szCs w:val="20"/>
        </w:rPr>
        <w:t xml:space="preserve"> of distorted </w:t>
      </w:r>
      <w:r w:rsidR="0088262A" w:rsidRPr="00B81219">
        <w:rPr>
          <w:rFonts w:cs="Times New Roman"/>
          <w:sz w:val="20"/>
          <w:szCs w:val="20"/>
        </w:rPr>
        <w:t>histor</w:t>
      </w:r>
      <w:r w:rsidR="005B5736" w:rsidRPr="00B81219">
        <w:rPr>
          <w:rFonts w:cs="Times New Roman"/>
          <w:sz w:val="20"/>
          <w:szCs w:val="20"/>
        </w:rPr>
        <w:t xml:space="preserve">y.  </w:t>
      </w:r>
    </w:p>
    <w:p w:rsidR="0070391F" w:rsidRPr="00B81219" w:rsidRDefault="005B5736" w:rsidP="00B81219">
      <w:pPr>
        <w:ind w:firstLine="720"/>
        <w:jc w:val="both"/>
        <w:rPr>
          <w:rFonts w:cs="Times New Roman"/>
          <w:sz w:val="20"/>
          <w:szCs w:val="20"/>
        </w:rPr>
      </w:pPr>
      <w:r w:rsidRPr="00B81219">
        <w:rPr>
          <w:rFonts w:cs="Times New Roman"/>
          <w:sz w:val="20"/>
          <w:szCs w:val="20"/>
        </w:rPr>
        <w:t xml:space="preserve">This study contends that the problem </w:t>
      </w:r>
      <w:r w:rsidR="00EC271F" w:rsidRPr="00B81219">
        <w:rPr>
          <w:rFonts w:cs="Times New Roman"/>
          <w:sz w:val="20"/>
          <w:szCs w:val="20"/>
        </w:rPr>
        <w:t xml:space="preserve">of Japan’s </w:t>
      </w:r>
      <w:r w:rsidR="005F1B28" w:rsidRPr="00B81219">
        <w:rPr>
          <w:rFonts w:cs="Times New Roman"/>
          <w:sz w:val="20"/>
          <w:szCs w:val="20"/>
        </w:rPr>
        <w:t xml:space="preserve">persistent </w:t>
      </w:r>
      <w:r w:rsidR="00EC271F" w:rsidRPr="00B81219">
        <w:rPr>
          <w:rFonts w:cs="Times New Roman"/>
          <w:sz w:val="20"/>
          <w:szCs w:val="20"/>
        </w:rPr>
        <w:t xml:space="preserve">distortion of history </w:t>
      </w:r>
      <w:r w:rsidRPr="00B81219">
        <w:rPr>
          <w:rFonts w:cs="Times New Roman"/>
          <w:sz w:val="20"/>
          <w:szCs w:val="20"/>
        </w:rPr>
        <w:t xml:space="preserve">is rooted in </w:t>
      </w:r>
      <w:r w:rsidR="00EC271F" w:rsidRPr="00B81219">
        <w:rPr>
          <w:rFonts w:cs="Times New Roman"/>
          <w:sz w:val="20"/>
          <w:szCs w:val="20"/>
        </w:rPr>
        <w:t>Japanese society’s</w:t>
      </w:r>
      <w:r w:rsidRPr="00B81219">
        <w:rPr>
          <w:rFonts w:cs="Times New Roman"/>
          <w:sz w:val="20"/>
          <w:szCs w:val="20"/>
        </w:rPr>
        <w:t xml:space="preserve"> deep political schism </w:t>
      </w:r>
      <w:r w:rsidR="001E16C0" w:rsidRPr="00B81219">
        <w:rPr>
          <w:rFonts w:cs="Times New Roman"/>
          <w:sz w:val="20"/>
          <w:szCs w:val="20"/>
        </w:rPr>
        <w:t>which</w:t>
      </w:r>
      <w:r w:rsidRPr="00B81219">
        <w:rPr>
          <w:rFonts w:cs="Times New Roman"/>
          <w:sz w:val="20"/>
          <w:szCs w:val="20"/>
        </w:rPr>
        <w:t xml:space="preserve"> </w:t>
      </w:r>
      <w:r w:rsidR="001E16C0" w:rsidRPr="00B81219">
        <w:rPr>
          <w:rFonts w:cs="Times New Roman"/>
          <w:sz w:val="20"/>
          <w:szCs w:val="20"/>
        </w:rPr>
        <w:t xml:space="preserve">pits </w:t>
      </w:r>
      <w:r w:rsidR="004B6955" w:rsidRPr="00B81219">
        <w:rPr>
          <w:rFonts w:cs="Times New Roman"/>
          <w:sz w:val="20"/>
          <w:szCs w:val="20"/>
        </w:rPr>
        <w:t>unrestrained allegiance to the emperor</w:t>
      </w:r>
      <w:r w:rsidR="00081E07" w:rsidRPr="00B81219">
        <w:rPr>
          <w:rFonts w:cs="Times New Roman"/>
          <w:sz w:val="20"/>
          <w:szCs w:val="20"/>
        </w:rPr>
        <w:t>,</w:t>
      </w:r>
      <w:r w:rsidR="004B6955" w:rsidRPr="00B81219">
        <w:rPr>
          <w:rFonts w:cs="Times New Roman"/>
          <w:sz w:val="20"/>
          <w:szCs w:val="20"/>
        </w:rPr>
        <w:t xml:space="preserve"> as </w:t>
      </w:r>
      <w:r w:rsidR="00EC271F" w:rsidRPr="00B81219">
        <w:rPr>
          <w:rFonts w:cs="Times New Roman"/>
          <w:sz w:val="20"/>
          <w:szCs w:val="20"/>
        </w:rPr>
        <w:t xml:space="preserve">the dominant </w:t>
      </w:r>
      <w:r w:rsidR="004B6955" w:rsidRPr="00B81219">
        <w:rPr>
          <w:rFonts w:cs="Times New Roman"/>
          <w:sz w:val="20"/>
          <w:szCs w:val="20"/>
        </w:rPr>
        <w:t xml:space="preserve">Liberal Democratic Party </w:t>
      </w:r>
      <w:r w:rsidR="00EC271F" w:rsidRPr="00B81219">
        <w:rPr>
          <w:rFonts w:cs="Times New Roman"/>
          <w:sz w:val="20"/>
          <w:szCs w:val="20"/>
        </w:rPr>
        <w:t>(LDP) advocates</w:t>
      </w:r>
      <w:r w:rsidR="00081E07" w:rsidRPr="00B81219">
        <w:rPr>
          <w:rFonts w:cs="Times New Roman"/>
          <w:sz w:val="20"/>
          <w:szCs w:val="20"/>
        </w:rPr>
        <w:t>,</w:t>
      </w:r>
      <w:r w:rsidR="00EC271F" w:rsidRPr="00B81219">
        <w:rPr>
          <w:rFonts w:cs="Times New Roman"/>
          <w:sz w:val="20"/>
          <w:szCs w:val="20"/>
        </w:rPr>
        <w:t xml:space="preserve"> </w:t>
      </w:r>
      <w:r w:rsidR="004B6955" w:rsidRPr="00B81219">
        <w:rPr>
          <w:rFonts w:cs="Times New Roman"/>
          <w:sz w:val="20"/>
          <w:szCs w:val="20"/>
        </w:rPr>
        <w:t>against allegiance to the nation as the fractured political opposition</w:t>
      </w:r>
      <w:r w:rsidR="00EC271F" w:rsidRPr="00B81219">
        <w:rPr>
          <w:rFonts w:cs="Times New Roman"/>
          <w:sz w:val="20"/>
          <w:szCs w:val="20"/>
        </w:rPr>
        <w:t xml:space="preserve"> prefers</w:t>
      </w:r>
      <w:r w:rsidR="004B6955" w:rsidRPr="00B81219">
        <w:rPr>
          <w:rFonts w:cs="Times New Roman"/>
          <w:sz w:val="20"/>
          <w:szCs w:val="20"/>
        </w:rPr>
        <w:t xml:space="preserve">.   </w:t>
      </w:r>
      <w:r w:rsidR="005F1B28" w:rsidRPr="00B81219">
        <w:rPr>
          <w:rFonts w:cs="Times New Roman"/>
          <w:sz w:val="20"/>
          <w:szCs w:val="20"/>
        </w:rPr>
        <w:t>T</w:t>
      </w:r>
      <w:r w:rsidR="00E95FD6" w:rsidRPr="00B81219">
        <w:rPr>
          <w:rFonts w:cs="Times New Roman"/>
          <w:sz w:val="20"/>
          <w:szCs w:val="20"/>
        </w:rPr>
        <w:t xml:space="preserve">his schism </w:t>
      </w:r>
      <w:r w:rsidR="005F1B28" w:rsidRPr="00B81219">
        <w:rPr>
          <w:rFonts w:cs="Times New Roman"/>
          <w:sz w:val="20"/>
          <w:szCs w:val="20"/>
        </w:rPr>
        <w:t xml:space="preserve">causes </w:t>
      </w:r>
      <w:r w:rsidR="00E95FD6" w:rsidRPr="00B81219">
        <w:rPr>
          <w:rFonts w:cs="Times New Roman"/>
          <w:sz w:val="20"/>
          <w:szCs w:val="20"/>
        </w:rPr>
        <w:t>the Japanese government</w:t>
      </w:r>
      <w:r w:rsidR="001A00A7" w:rsidRPr="00B81219">
        <w:rPr>
          <w:rFonts w:cs="Times New Roman"/>
          <w:sz w:val="20"/>
          <w:szCs w:val="20"/>
        </w:rPr>
        <w:t xml:space="preserve"> to</w:t>
      </w:r>
      <w:r w:rsidR="00E95FD6" w:rsidRPr="00B81219">
        <w:rPr>
          <w:rFonts w:cs="Times New Roman"/>
          <w:sz w:val="20"/>
          <w:szCs w:val="20"/>
        </w:rPr>
        <w:t xml:space="preserve"> vacillat</w:t>
      </w:r>
      <w:r w:rsidR="001A00A7" w:rsidRPr="00B81219">
        <w:rPr>
          <w:rFonts w:cs="Times New Roman"/>
          <w:sz w:val="20"/>
          <w:szCs w:val="20"/>
        </w:rPr>
        <w:t>e</w:t>
      </w:r>
      <w:r w:rsidR="00E95FD6" w:rsidRPr="00B81219">
        <w:rPr>
          <w:rFonts w:cs="Times New Roman"/>
          <w:sz w:val="20"/>
          <w:szCs w:val="20"/>
        </w:rPr>
        <w:t xml:space="preserve"> between the LDP’s rationalization of Imperial Japan’s misdeeds and the opposition’s apologies for </w:t>
      </w:r>
      <w:r w:rsidR="001A00A7" w:rsidRPr="00B81219">
        <w:rPr>
          <w:rFonts w:cs="Times New Roman"/>
          <w:sz w:val="20"/>
          <w:szCs w:val="20"/>
        </w:rPr>
        <w:t xml:space="preserve">Imperial Japan’s perceived </w:t>
      </w:r>
      <w:r w:rsidR="00E95FD6" w:rsidRPr="00B81219">
        <w:rPr>
          <w:rFonts w:cs="Times New Roman"/>
          <w:sz w:val="20"/>
          <w:szCs w:val="20"/>
        </w:rPr>
        <w:t xml:space="preserve">misconduct.  </w:t>
      </w:r>
    </w:p>
    <w:p w:rsidR="00E27A8F" w:rsidRPr="00B81219" w:rsidRDefault="00E27A8F" w:rsidP="00B81219">
      <w:pPr>
        <w:jc w:val="both"/>
        <w:rPr>
          <w:rFonts w:cs="Times New Roman"/>
          <w:i/>
          <w:sz w:val="20"/>
          <w:szCs w:val="20"/>
        </w:rPr>
      </w:pPr>
    </w:p>
    <w:p w:rsidR="00C86AF2" w:rsidRPr="00B81219" w:rsidRDefault="00C86AF2" w:rsidP="00B81219">
      <w:pPr>
        <w:jc w:val="both"/>
        <w:rPr>
          <w:rFonts w:cs="Times New Roman"/>
          <w:i/>
          <w:sz w:val="20"/>
          <w:szCs w:val="20"/>
        </w:rPr>
      </w:pPr>
      <w:r w:rsidRPr="00B81219">
        <w:rPr>
          <w:rFonts w:cs="Times New Roman"/>
          <w:i/>
          <w:sz w:val="20"/>
          <w:szCs w:val="20"/>
        </w:rPr>
        <w:t>Japan’s “Right” Historical Perspective</w:t>
      </w:r>
    </w:p>
    <w:p w:rsidR="00492B00" w:rsidRPr="00B81219" w:rsidRDefault="00C86AF2" w:rsidP="00B81219">
      <w:pPr>
        <w:ind w:firstLine="720"/>
        <w:jc w:val="both"/>
        <w:rPr>
          <w:rFonts w:cs="Times New Roman"/>
          <w:sz w:val="20"/>
          <w:szCs w:val="20"/>
        </w:rPr>
      </w:pPr>
      <w:r w:rsidRPr="00B81219">
        <w:rPr>
          <w:rFonts w:cs="Times New Roman"/>
          <w:sz w:val="20"/>
          <w:szCs w:val="20"/>
        </w:rPr>
        <w:t xml:space="preserve">Japan’s national schism is reflected in the deep divide in Japanese politics.  The “conservatives” or “rightists” align with the Liberal Democratic Party (LDP) while the “leftists” align with a </w:t>
      </w:r>
      <w:r w:rsidR="00492B00" w:rsidRPr="00B81219">
        <w:rPr>
          <w:rFonts w:cs="Times New Roman"/>
          <w:sz w:val="20"/>
          <w:szCs w:val="20"/>
        </w:rPr>
        <w:t xml:space="preserve">coalition of smaller </w:t>
      </w:r>
      <w:r w:rsidRPr="00B81219">
        <w:rPr>
          <w:rFonts w:cs="Times New Roman"/>
          <w:sz w:val="20"/>
          <w:szCs w:val="20"/>
        </w:rPr>
        <w:t xml:space="preserve">opposition </w:t>
      </w:r>
      <w:r w:rsidR="00492B00" w:rsidRPr="00B81219">
        <w:rPr>
          <w:rFonts w:cs="Times New Roman"/>
          <w:sz w:val="20"/>
          <w:szCs w:val="20"/>
        </w:rPr>
        <w:t>parties under the tentative Democratic Party of Japan’s (DPJ) leadership</w:t>
      </w:r>
      <w:r w:rsidRPr="00B81219">
        <w:rPr>
          <w:rFonts w:cs="Times New Roman"/>
          <w:sz w:val="20"/>
          <w:szCs w:val="20"/>
        </w:rPr>
        <w:t xml:space="preserve">.  The LDP has dominated </w:t>
      </w:r>
      <w:r w:rsidR="00492B00" w:rsidRPr="00B81219">
        <w:rPr>
          <w:rFonts w:cs="Times New Roman"/>
          <w:sz w:val="20"/>
          <w:szCs w:val="20"/>
        </w:rPr>
        <w:t xml:space="preserve">Japanese politics </w:t>
      </w:r>
      <w:r w:rsidRPr="00B81219">
        <w:rPr>
          <w:rFonts w:cs="Times New Roman"/>
          <w:sz w:val="20"/>
          <w:szCs w:val="20"/>
        </w:rPr>
        <w:t xml:space="preserve">since the </w:t>
      </w:r>
      <w:r w:rsidR="00492B00" w:rsidRPr="00B81219">
        <w:rPr>
          <w:rFonts w:cs="Times New Roman"/>
          <w:sz w:val="20"/>
          <w:szCs w:val="20"/>
        </w:rPr>
        <w:t xml:space="preserve">end of the U.S. occupation in the early </w:t>
      </w:r>
      <w:r w:rsidRPr="00B81219">
        <w:rPr>
          <w:rFonts w:cs="Times New Roman"/>
          <w:sz w:val="20"/>
          <w:szCs w:val="20"/>
        </w:rPr>
        <w:t xml:space="preserve">1950s.  </w:t>
      </w:r>
      <w:r w:rsidR="00492B00" w:rsidRPr="00B81219">
        <w:rPr>
          <w:rFonts w:cs="Times New Roman"/>
          <w:sz w:val="20"/>
          <w:szCs w:val="20"/>
        </w:rPr>
        <w:t xml:space="preserve">Its basic platform has promoted a highly centralized but essentially democratic political system, close alliance with the United States, and a capitalist, anti-communist but socialist economy.  The opposition is critical primarily about the specifics of implementation, not the broader issues.  </w:t>
      </w:r>
    </w:p>
    <w:p w:rsidR="002669C2" w:rsidRPr="00B81219" w:rsidRDefault="00492B00" w:rsidP="00B81219">
      <w:pPr>
        <w:ind w:firstLine="720"/>
        <w:jc w:val="both"/>
        <w:rPr>
          <w:rFonts w:cs="Times New Roman"/>
          <w:sz w:val="20"/>
          <w:szCs w:val="20"/>
        </w:rPr>
      </w:pPr>
      <w:r w:rsidRPr="00B81219">
        <w:rPr>
          <w:rFonts w:cs="Times New Roman"/>
          <w:sz w:val="20"/>
          <w:szCs w:val="20"/>
        </w:rPr>
        <w:t>Dividing the two political camps is Imperial Japan’s legacy</w:t>
      </w:r>
      <w:r w:rsidR="005D630E" w:rsidRPr="00B81219">
        <w:rPr>
          <w:rFonts w:cs="Times New Roman"/>
          <w:sz w:val="20"/>
          <w:szCs w:val="20"/>
        </w:rPr>
        <w:t>, particularly responsibility for the “Great Pacific War,” as the Japanese call World War II in the Pacific</w:t>
      </w:r>
      <w:r w:rsidRPr="00B81219">
        <w:rPr>
          <w:rFonts w:cs="Times New Roman"/>
          <w:sz w:val="20"/>
          <w:szCs w:val="20"/>
        </w:rPr>
        <w:t>.  The self proclaimed “rightist</w:t>
      </w:r>
      <w:r w:rsidR="005D630E" w:rsidRPr="00B81219">
        <w:rPr>
          <w:rFonts w:cs="Times New Roman"/>
          <w:sz w:val="20"/>
          <w:szCs w:val="20"/>
        </w:rPr>
        <w:t>s</w:t>
      </w:r>
      <w:r w:rsidRPr="00B81219">
        <w:rPr>
          <w:rFonts w:cs="Times New Roman"/>
          <w:sz w:val="20"/>
          <w:szCs w:val="20"/>
        </w:rPr>
        <w:t xml:space="preserve">” claim </w:t>
      </w:r>
      <w:r w:rsidR="005D630E" w:rsidRPr="00B81219">
        <w:rPr>
          <w:rFonts w:cs="Times New Roman"/>
          <w:sz w:val="20"/>
          <w:szCs w:val="20"/>
        </w:rPr>
        <w:t xml:space="preserve">Japan never engaged in an “aggressive” war but instead fought a “defensive” war to defend itself and its neighbors by establishing the “Greater East Asia Co-prosperity Sphere” which necessitated the expulsion of the Western imperialist from East Asia.   This was the essence of war time Prime Minister </w:t>
      </w:r>
      <w:proofErr w:type="spellStart"/>
      <w:r w:rsidR="005D630E" w:rsidRPr="00B81219">
        <w:rPr>
          <w:rFonts w:cs="Times New Roman"/>
          <w:sz w:val="20"/>
          <w:szCs w:val="20"/>
        </w:rPr>
        <w:t>Tojo</w:t>
      </w:r>
      <w:proofErr w:type="spellEnd"/>
      <w:r w:rsidR="005D630E" w:rsidRPr="00B81219">
        <w:rPr>
          <w:rFonts w:cs="Times New Roman"/>
          <w:sz w:val="20"/>
          <w:szCs w:val="20"/>
        </w:rPr>
        <w:t xml:space="preserve"> Hideki’s defense </w:t>
      </w:r>
      <w:r w:rsidR="002669C2" w:rsidRPr="00B81219">
        <w:rPr>
          <w:rFonts w:cs="Times New Roman"/>
          <w:sz w:val="20"/>
          <w:szCs w:val="20"/>
        </w:rPr>
        <w:t xml:space="preserve">as he recorded in his prison diary; </w:t>
      </w:r>
      <w:r w:rsidR="00B81219">
        <w:rPr>
          <w:rFonts w:cs="Times New Roman"/>
          <w:sz w:val="20"/>
          <w:szCs w:val="20"/>
        </w:rPr>
        <w:t>“</w:t>
      </w:r>
      <w:r w:rsidR="002669C2" w:rsidRPr="00B81219">
        <w:rPr>
          <w:rFonts w:cs="Times New Roman"/>
          <w:sz w:val="20"/>
          <w:szCs w:val="20"/>
        </w:rPr>
        <w:t>Japan’s existence was endangered.  The decision to go to war was made for that reason.  Thus, the main reason for the decision to make war was self-preservation and self-defense.”</w:t>
      </w:r>
    </w:p>
    <w:p w:rsidR="002669C2" w:rsidRPr="00B81219" w:rsidRDefault="002669C2" w:rsidP="00B81219">
      <w:pPr>
        <w:rPr>
          <w:rFonts w:cs="Times New Roman"/>
          <w:i/>
          <w:sz w:val="20"/>
          <w:szCs w:val="20"/>
        </w:rPr>
      </w:pPr>
      <w:r w:rsidRPr="00B81219">
        <w:rPr>
          <w:rFonts w:cs="Times New Roman"/>
          <w:sz w:val="20"/>
          <w:szCs w:val="20"/>
        </w:rPr>
        <w:t xml:space="preserve">[TOJO Hideki, “Hideki </w:t>
      </w:r>
      <w:proofErr w:type="spellStart"/>
      <w:r w:rsidRPr="00B81219">
        <w:rPr>
          <w:rFonts w:cs="Times New Roman"/>
          <w:sz w:val="20"/>
          <w:szCs w:val="20"/>
        </w:rPr>
        <w:t>Tojo’s</w:t>
      </w:r>
      <w:proofErr w:type="spellEnd"/>
      <w:r w:rsidRPr="00B81219">
        <w:rPr>
          <w:rFonts w:cs="Times New Roman"/>
          <w:sz w:val="20"/>
          <w:szCs w:val="20"/>
        </w:rPr>
        <w:t xml:space="preserve"> Prison Diary,” </w:t>
      </w:r>
      <w:r w:rsidRPr="00B81219">
        <w:rPr>
          <w:rFonts w:cs="Times New Roman"/>
          <w:i/>
          <w:sz w:val="20"/>
          <w:szCs w:val="20"/>
        </w:rPr>
        <w:t xml:space="preserve">The Journal of Historical Review, Vol. 12, No. 1, </w:t>
      </w:r>
    </w:p>
    <w:p w:rsidR="002669C2" w:rsidRPr="00B81219" w:rsidRDefault="002669C2" w:rsidP="00B81219">
      <w:pPr>
        <w:jc w:val="both"/>
        <w:rPr>
          <w:rFonts w:cs="Times New Roman"/>
          <w:sz w:val="20"/>
          <w:szCs w:val="20"/>
        </w:rPr>
      </w:pPr>
      <w:r w:rsidRPr="00B81219">
        <w:rPr>
          <w:rFonts w:cs="Times New Roman"/>
          <w:sz w:val="20"/>
          <w:szCs w:val="20"/>
        </w:rPr>
        <w:t xml:space="preserve">pp. 31-85. </w:t>
      </w:r>
      <w:hyperlink r:id="rId9" w:history="1">
        <w:r w:rsidRPr="00B81219">
          <w:rPr>
            <w:rStyle w:val="Hyperlink"/>
            <w:rFonts w:cs="Times New Roman"/>
            <w:sz w:val="20"/>
            <w:szCs w:val="20"/>
          </w:rPr>
          <w:t>http://www.ihr.org/jhr/v12/v12p-31_Tojo.html</w:t>
        </w:r>
      </w:hyperlink>
      <w:r w:rsidRPr="00B81219">
        <w:rPr>
          <w:rFonts w:cs="Times New Roman"/>
          <w:sz w:val="20"/>
          <w:szCs w:val="20"/>
        </w:rPr>
        <w:t xml:space="preserve">. </w:t>
      </w:r>
      <w:proofErr w:type="gramStart"/>
      <w:r w:rsidRPr="00B81219">
        <w:rPr>
          <w:rFonts w:cs="Times New Roman"/>
          <w:sz w:val="20"/>
          <w:szCs w:val="20"/>
        </w:rPr>
        <w:t>pp. 20 and 27.]</w:t>
      </w:r>
      <w:proofErr w:type="gramEnd"/>
    </w:p>
    <w:p w:rsidR="001A752B" w:rsidRPr="00B81219" w:rsidRDefault="001A752B" w:rsidP="00B81219">
      <w:pPr>
        <w:jc w:val="both"/>
        <w:rPr>
          <w:rFonts w:cs="Times New Roman"/>
          <w:sz w:val="20"/>
          <w:szCs w:val="20"/>
        </w:rPr>
      </w:pPr>
    </w:p>
    <w:p w:rsidR="002669C2" w:rsidRPr="00B81219" w:rsidRDefault="00942E05" w:rsidP="00B81219">
      <w:pPr>
        <w:ind w:firstLine="720"/>
        <w:jc w:val="both"/>
        <w:rPr>
          <w:rFonts w:cs="Times New Roman"/>
          <w:sz w:val="20"/>
          <w:szCs w:val="20"/>
        </w:rPr>
      </w:pPr>
      <w:r w:rsidRPr="00B81219">
        <w:rPr>
          <w:rFonts w:cs="Times New Roman"/>
          <w:sz w:val="20"/>
          <w:szCs w:val="20"/>
        </w:rPr>
        <w:lastRenderedPageBreak/>
        <w:t xml:space="preserve">A visit to </w:t>
      </w:r>
      <w:proofErr w:type="spellStart"/>
      <w:r w:rsidRPr="00B81219">
        <w:rPr>
          <w:rFonts w:cs="Times New Roman"/>
          <w:i/>
          <w:sz w:val="20"/>
          <w:szCs w:val="20"/>
        </w:rPr>
        <w:t>Yushukan</w:t>
      </w:r>
      <w:proofErr w:type="spellEnd"/>
      <w:r w:rsidRPr="00B81219">
        <w:rPr>
          <w:rFonts w:cs="Times New Roman"/>
          <w:sz w:val="20"/>
          <w:szCs w:val="20"/>
        </w:rPr>
        <w:t xml:space="preserve"> Museum attached to </w:t>
      </w:r>
      <w:proofErr w:type="spellStart"/>
      <w:r w:rsidRPr="00B81219">
        <w:rPr>
          <w:rFonts w:cs="Times New Roman"/>
          <w:i/>
          <w:sz w:val="20"/>
          <w:szCs w:val="20"/>
        </w:rPr>
        <w:t>Yasukuni</w:t>
      </w:r>
      <w:proofErr w:type="spellEnd"/>
      <w:r w:rsidRPr="00B81219">
        <w:rPr>
          <w:rFonts w:cs="Times New Roman"/>
          <w:i/>
          <w:sz w:val="20"/>
          <w:szCs w:val="20"/>
        </w:rPr>
        <w:t xml:space="preserve"> </w:t>
      </w:r>
      <w:r w:rsidRPr="00B81219">
        <w:rPr>
          <w:rFonts w:cs="Times New Roman"/>
          <w:sz w:val="20"/>
          <w:szCs w:val="20"/>
        </w:rPr>
        <w:t xml:space="preserve">Shrine in Tokyo enables one to gain a comprehensive understanding the “rightist” interpretation of modern Japanese history as summarized in the book sold at the shrine, </w:t>
      </w:r>
      <w:proofErr w:type="spellStart"/>
      <w:r w:rsidRPr="00B81219">
        <w:rPr>
          <w:rFonts w:cs="Times New Roman"/>
          <w:i/>
          <w:sz w:val="20"/>
          <w:szCs w:val="20"/>
        </w:rPr>
        <w:t>Yasukuni</w:t>
      </w:r>
      <w:proofErr w:type="spellEnd"/>
      <w:r w:rsidRPr="00B81219">
        <w:rPr>
          <w:rFonts w:cs="Times New Roman"/>
          <w:i/>
          <w:sz w:val="20"/>
          <w:szCs w:val="20"/>
        </w:rPr>
        <w:t xml:space="preserve"> </w:t>
      </w:r>
      <w:proofErr w:type="spellStart"/>
      <w:r w:rsidRPr="00B81219">
        <w:rPr>
          <w:rFonts w:cs="Times New Roman"/>
          <w:i/>
          <w:sz w:val="20"/>
          <w:szCs w:val="20"/>
        </w:rPr>
        <w:t>Jinja</w:t>
      </w:r>
      <w:proofErr w:type="spellEnd"/>
      <w:r w:rsidRPr="00B81219">
        <w:rPr>
          <w:rFonts w:cs="Times New Roman"/>
          <w:i/>
          <w:sz w:val="20"/>
          <w:szCs w:val="20"/>
        </w:rPr>
        <w:t xml:space="preserve"> - </w:t>
      </w:r>
      <w:proofErr w:type="spellStart"/>
      <w:r w:rsidRPr="00B81219">
        <w:rPr>
          <w:rFonts w:cs="Times New Roman"/>
          <w:i/>
          <w:sz w:val="20"/>
          <w:szCs w:val="20"/>
        </w:rPr>
        <w:t>Yushukan</w:t>
      </w:r>
      <w:proofErr w:type="spellEnd"/>
      <w:r w:rsidRPr="00B81219">
        <w:rPr>
          <w:rFonts w:cs="Times New Roman"/>
          <w:i/>
          <w:sz w:val="20"/>
          <w:szCs w:val="20"/>
        </w:rPr>
        <w:t xml:space="preserve"> Record in Pictures</w:t>
      </w:r>
      <w:r w:rsidRPr="00B81219">
        <w:rPr>
          <w:rFonts w:cs="Times New Roman"/>
          <w:sz w:val="20"/>
          <w:szCs w:val="20"/>
        </w:rPr>
        <w:t xml:space="preserve">.   Imperial Japan is depicted as a victim of Western imperialism and Euro-American racism which compelled it to occupy Korea both to nurture Korea’s “enlightenment,” i.e. modernization, and to keep it free of Western imperialists.  But then Communism’s penetration of East Asia compelled Japan to “advance” into China.  The United States and its allies “threatened” Japan’s economic viability with an oil blockade in 1941, forcing Imperial Japan to attack the United States and to invade Southeast Asia to ensure access to raw materials vital for its </w:t>
      </w:r>
      <w:r w:rsidR="0025663C" w:rsidRPr="00B81219">
        <w:rPr>
          <w:rFonts w:cs="Times New Roman"/>
          <w:sz w:val="20"/>
          <w:szCs w:val="20"/>
        </w:rPr>
        <w:t xml:space="preserve">self defense against </w:t>
      </w:r>
      <w:r w:rsidRPr="00B81219">
        <w:rPr>
          <w:rFonts w:cs="Times New Roman"/>
          <w:sz w:val="20"/>
          <w:szCs w:val="20"/>
        </w:rPr>
        <w:t>communist in China</w:t>
      </w:r>
      <w:r w:rsidR="0025663C" w:rsidRPr="00B81219">
        <w:rPr>
          <w:rFonts w:cs="Times New Roman"/>
          <w:sz w:val="20"/>
          <w:szCs w:val="20"/>
        </w:rPr>
        <w:t xml:space="preserve"> and Western imperialism</w:t>
      </w:r>
      <w:r w:rsidRPr="00B81219">
        <w:rPr>
          <w:rFonts w:cs="Times New Roman"/>
          <w:sz w:val="20"/>
          <w:szCs w:val="20"/>
        </w:rPr>
        <w:t xml:space="preserve">. </w:t>
      </w:r>
      <w:r w:rsidR="002669C2" w:rsidRPr="00B81219">
        <w:rPr>
          <w:rFonts w:cs="Times New Roman"/>
          <w:sz w:val="20"/>
          <w:szCs w:val="20"/>
        </w:rPr>
        <w:t xml:space="preserve">Japan’s “leftist” opposition counters that militarism, ultra-nationalism, submission to the emperor’s authority, and the greed of Japan’s industrialists caused Imperial Japan to engage in grievous misconduct </w:t>
      </w:r>
      <w:r w:rsidR="005D630E" w:rsidRPr="00B81219">
        <w:rPr>
          <w:rFonts w:cs="Times New Roman"/>
          <w:sz w:val="20"/>
          <w:szCs w:val="20"/>
        </w:rPr>
        <w:t xml:space="preserve">prior to </w:t>
      </w:r>
      <w:r w:rsidR="002669C2" w:rsidRPr="00B81219">
        <w:rPr>
          <w:rFonts w:cs="Times New Roman"/>
          <w:sz w:val="20"/>
          <w:szCs w:val="20"/>
        </w:rPr>
        <w:t xml:space="preserve">and during the war.  </w:t>
      </w:r>
    </w:p>
    <w:p w:rsidR="0025663C" w:rsidRPr="00B81219" w:rsidRDefault="002669C2" w:rsidP="00B81219">
      <w:pPr>
        <w:ind w:firstLine="720"/>
        <w:jc w:val="both"/>
        <w:rPr>
          <w:rFonts w:cs="Times New Roman"/>
          <w:sz w:val="20"/>
          <w:szCs w:val="20"/>
        </w:rPr>
      </w:pPr>
      <w:r w:rsidRPr="00B81219">
        <w:rPr>
          <w:rFonts w:cs="Times New Roman"/>
          <w:sz w:val="20"/>
          <w:szCs w:val="20"/>
        </w:rPr>
        <w:t xml:space="preserve">From these diametrically opposed positions flow a multitude of related disagreements.  </w:t>
      </w:r>
      <w:r w:rsidR="00451F21" w:rsidRPr="00B81219">
        <w:rPr>
          <w:rFonts w:cs="Times New Roman"/>
          <w:sz w:val="20"/>
          <w:szCs w:val="20"/>
        </w:rPr>
        <w:t xml:space="preserve">Rightists “hawks” advocate Japan’s complete rearmament and abrogation of the Constitution’s Article 9 which bars Japan from using armed force to pursue its national interests.  Leftist “pacifists” ardently support Article 9’s retention.  Meanwhile Japan’s mass media has split itself into dueling camps.  The huge daily newspaper </w:t>
      </w:r>
      <w:r w:rsidR="00451F21" w:rsidRPr="00B81219">
        <w:rPr>
          <w:rFonts w:cs="Times New Roman"/>
          <w:i/>
          <w:sz w:val="20"/>
          <w:szCs w:val="20"/>
        </w:rPr>
        <w:t xml:space="preserve">Yomiuri </w:t>
      </w:r>
      <w:proofErr w:type="spellStart"/>
      <w:r w:rsidR="00451F21" w:rsidRPr="00B81219">
        <w:rPr>
          <w:rFonts w:cs="Times New Roman"/>
          <w:i/>
          <w:sz w:val="20"/>
          <w:szCs w:val="20"/>
        </w:rPr>
        <w:t>Shimbun</w:t>
      </w:r>
      <w:proofErr w:type="spellEnd"/>
      <w:r w:rsidR="00451F21" w:rsidRPr="00B81219">
        <w:rPr>
          <w:rFonts w:cs="Times New Roman"/>
          <w:i/>
          <w:sz w:val="20"/>
          <w:szCs w:val="20"/>
        </w:rPr>
        <w:t>,</w:t>
      </w:r>
      <w:r w:rsidR="00451F21" w:rsidRPr="00B81219">
        <w:rPr>
          <w:rFonts w:cs="Times New Roman"/>
          <w:sz w:val="20"/>
          <w:szCs w:val="20"/>
        </w:rPr>
        <w:t xml:space="preserve"> another daily the </w:t>
      </w:r>
      <w:r w:rsidR="00451F21" w:rsidRPr="00B81219">
        <w:rPr>
          <w:rFonts w:cs="Times New Roman"/>
          <w:i/>
          <w:sz w:val="20"/>
          <w:szCs w:val="20"/>
        </w:rPr>
        <w:t>Sankei</w:t>
      </w:r>
      <w:r w:rsidR="00451F21" w:rsidRPr="00B81219">
        <w:rPr>
          <w:rFonts w:cs="Times New Roman"/>
          <w:sz w:val="20"/>
          <w:szCs w:val="20"/>
        </w:rPr>
        <w:t xml:space="preserve"> </w:t>
      </w:r>
      <w:proofErr w:type="spellStart"/>
      <w:r w:rsidR="00451F21" w:rsidRPr="00B81219">
        <w:rPr>
          <w:rFonts w:cs="Times New Roman"/>
          <w:i/>
          <w:sz w:val="20"/>
          <w:szCs w:val="20"/>
        </w:rPr>
        <w:t>shimbun</w:t>
      </w:r>
      <w:proofErr w:type="spellEnd"/>
      <w:r w:rsidR="00451F21" w:rsidRPr="00B81219">
        <w:rPr>
          <w:rFonts w:cs="Times New Roman"/>
          <w:sz w:val="20"/>
          <w:szCs w:val="20"/>
        </w:rPr>
        <w:t xml:space="preserve"> and monthly magazines </w:t>
      </w:r>
      <w:proofErr w:type="spellStart"/>
      <w:r w:rsidR="00451F21" w:rsidRPr="00B81219">
        <w:rPr>
          <w:rFonts w:cs="Times New Roman"/>
          <w:i/>
          <w:sz w:val="20"/>
          <w:szCs w:val="20"/>
        </w:rPr>
        <w:t>Sapio</w:t>
      </w:r>
      <w:proofErr w:type="spellEnd"/>
      <w:r w:rsidR="00451F21" w:rsidRPr="00B81219">
        <w:rPr>
          <w:rFonts w:cs="Times New Roman"/>
          <w:sz w:val="20"/>
          <w:szCs w:val="20"/>
        </w:rPr>
        <w:t xml:space="preserve"> and </w:t>
      </w:r>
      <w:proofErr w:type="spellStart"/>
      <w:r w:rsidR="00451F21" w:rsidRPr="00B81219">
        <w:rPr>
          <w:rFonts w:cs="Times New Roman"/>
          <w:i/>
          <w:sz w:val="20"/>
          <w:szCs w:val="20"/>
        </w:rPr>
        <w:t>Seiron</w:t>
      </w:r>
      <w:proofErr w:type="spellEnd"/>
      <w:r w:rsidR="00451F21" w:rsidRPr="00B81219">
        <w:rPr>
          <w:rFonts w:cs="Times New Roman"/>
          <w:i/>
          <w:sz w:val="20"/>
          <w:szCs w:val="20"/>
        </w:rPr>
        <w:t xml:space="preserve"> </w:t>
      </w:r>
      <w:r w:rsidR="00451F21" w:rsidRPr="00B81219">
        <w:rPr>
          <w:rFonts w:cs="Times New Roman"/>
          <w:sz w:val="20"/>
          <w:szCs w:val="20"/>
        </w:rPr>
        <w:t xml:space="preserve">lean far to the right.   Leaning to the left and competing commercially and politically </w:t>
      </w:r>
      <w:r w:rsidR="00942E05" w:rsidRPr="00B81219">
        <w:rPr>
          <w:rFonts w:cs="Times New Roman"/>
          <w:sz w:val="20"/>
          <w:szCs w:val="20"/>
        </w:rPr>
        <w:t xml:space="preserve">with the rightist mass media </w:t>
      </w:r>
      <w:r w:rsidR="00451F21" w:rsidRPr="00B81219">
        <w:rPr>
          <w:rFonts w:cs="Times New Roman"/>
          <w:sz w:val="20"/>
          <w:szCs w:val="20"/>
        </w:rPr>
        <w:t xml:space="preserve">are the massive </w:t>
      </w:r>
      <w:r w:rsidR="00451F21" w:rsidRPr="00B81219">
        <w:rPr>
          <w:rFonts w:cs="Times New Roman"/>
          <w:i/>
          <w:sz w:val="20"/>
          <w:szCs w:val="20"/>
        </w:rPr>
        <w:t xml:space="preserve">Asahi </w:t>
      </w:r>
      <w:proofErr w:type="spellStart"/>
      <w:r w:rsidR="00451F21" w:rsidRPr="00B81219">
        <w:rPr>
          <w:rFonts w:cs="Times New Roman"/>
          <w:i/>
          <w:sz w:val="20"/>
          <w:szCs w:val="20"/>
        </w:rPr>
        <w:t>shimbun</w:t>
      </w:r>
      <w:proofErr w:type="spellEnd"/>
      <w:r w:rsidR="00451F21" w:rsidRPr="00B81219">
        <w:rPr>
          <w:rFonts w:cs="Times New Roman"/>
          <w:i/>
          <w:sz w:val="20"/>
          <w:szCs w:val="20"/>
        </w:rPr>
        <w:t xml:space="preserve">, </w:t>
      </w:r>
      <w:r w:rsidR="00451F21" w:rsidRPr="00B81219">
        <w:rPr>
          <w:rFonts w:cs="Times New Roman"/>
          <w:sz w:val="20"/>
          <w:szCs w:val="20"/>
        </w:rPr>
        <w:t xml:space="preserve">English language </w:t>
      </w:r>
      <w:r w:rsidR="00451F21" w:rsidRPr="00B81219">
        <w:rPr>
          <w:rFonts w:cs="Times New Roman"/>
          <w:i/>
          <w:sz w:val="20"/>
          <w:szCs w:val="20"/>
        </w:rPr>
        <w:t>Japan Times</w:t>
      </w:r>
      <w:r w:rsidR="00451F21" w:rsidRPr="00B81219">
        <w:rPr>
          <w:rFonts w:cs="Times New Roman"/>
          <w:sz w:val="20"/>
          <w:szCs w:val="20"/>
        </w:rPr>
        <w:t xml:space="preserve"> and monthly journal </w:t>
      </w:r>
      <w:proofErr w:type="spellStart"/>
      <w:r w:rsidR="00451F21" w:rsidRPr="00B81219">
        <w:rPr>
          <w:rFonts w:cs="Times New Roman"/>
          <w:i/>
          <w:sz w:val="20"/>
          <w:szCs w:val="20"/>
        </w:rPr>
        <w:t>Seikai</w:t>
      </w:r>
      <w:proofErr w:type="spellEnd"/>
      <w:r w:rsidR="00451F21" w:rsidRPr="00B81219">
        <w:rPr>
          <w:rFonts w:cs="Times New Roman"/>
          <w:i/>
          <w:sz w:val="20"/>
          <w:szCs w:val="20"/>
        </w:rPr>
        <w:t>.</w:t>
      </w:r>
      <w:r w:rsidR="00451F21" w:rsidRPr="00B81219">
        <w:rPr>
          <w:rFonts w:cs="Times New Roman"/>
          <w:sz w:val="20"/>
          <w:szCs w:val="20"/>
        </w:rPr>
        <w:t xml:space="preserve">   </w:t>
      </w:r>
    </w:p>
    <w:p w:rsidR="003F16D6" w:rsidRPr="00B81219" w:rsidRDefault="00942E05" w:rsidP="00B81219">
      <w:pPr>
        <w:ind w:firstLine="720"/>
        <w:jc w:val="both"/>
        <w:rPr>
          <w:rFonts w:cs="Times New Roman"/>
          <w:sz w:val="20"/>
          <w:szCs w:val="20"/>
        </w:rPr>
      </w:pPr>
      <w:r w:rsidRPr="00B81219">
        <w:rPr>
          <w:rFonts w:cs="Times New Roman"/>
          <w:sz w:val="20"/>
          <w:szCs w:val="20"/>
        </w:rPr>
        <w:t xml:space="preserve">The LDP, however, has the clear advantage because of its </w:t>
      </w:r>
      <w:r w:rsidR="003F16D6" w:rsidRPr="00B81219">
        <w:rPr>
          <w:rFonts w:cs="Times New Roman"/>
          <w:sz w:val="20"/>
          <w:szCs w:val="20"/>
        </w:rPr>
        <w:t xml:space="preserve">virtual </w:t>
      </w:r>
      <w:r w:rsidRPr="00B81219">
        <w:rPr>
          <w:rFonts w:cs="Times New Roman"/>
          <w:sz w:val="20"/>
          <w:szCs w:val="20"/>
        </w:rPr>
        <w:t>dominat</w:t>
      </w:r>
      <w:r w:rsidR="00192364" w:rsidRPr="00B81219">
        <w:rPr>
          <w:rFonts w:cs="Times New Roman"/>
          <w:sz w:val="20"/>
          <w:szCs w:val="20"/>
        </w:rPr>
        <w:t xml:space="preserve">ion </w:t>
      </w:r>
      <w:r w:rsidRPr="00B81219">
        <w:rPr>
          <w:rFonts w:cs="Times New Roman"/>
          <w:sz w:val="20"/>
          <w:szCs w:val="20"/>
        </w:rPr>
        <w:t xml:space="preserve">of </w:t>
      </w:r>
      <w:r w:rsidR="003F16D6" w:rsidRPr="00B81219">
        <w:rPr>
          <w:rFonts w:cs="Times New Roman"/>
          <w:sz w:val="20"/>
          <w:szCs w:val="20"/>
        </w:rPr>
        <w:t xml:space="preserve">political power since 1952 except for brief periods in the 1990s and 2010’s. The LDP’s majority in </w:t>
      </w:r>
      <w:r w:rsidRPr="00B81219">
        <w:rPr>
          <w:rFonts w:cs="Times New Roman"/>
          <w:sz w:val="20"/>
          <w:szCs w:val="20"/>
        </w:rPr>
        <w:t xml:space="preserve">the </w:t>
      </w:r>
      <w:r w:rsidR="003F16D6" w:rsidRPr="00B81219">
        <w:rPr>
          <w:rFonts w:cs="Times New Roman"/>
          <w:sz w:val="20"/>
          <w:szCs w:val="20"/>
        </w:rPr>
        <w:t xml:space="preserve">National Diet enables it to name the prime minister and to virtually monopolize appoints to the </w:t>
      </w:r>
      <w:r w:rsidRPr="00B81219">
        <w:rPr>
          <w:rFonts w:cs="Times New Roman"/>
          <w:sz w:val="20"/>
          <w:szCs w:val="20"/>
        </w:rPr>
        <w:t>bureaucracy</w:t>
      </w:r>
      <w:r w:rsidR="003F16D6" w:rsidRPr="00B81219">
        <w:rPr>
          <w:rFonts w:cs="Times New Roman"/>
          <w:sz w:val="20"/>
          <w:szCs w:val="20"/>
        </w:rPr>
        <w:t>’s highest positions.</w:t>
      </w:r>
      <w:r w:rsidR="0025663C" w:rsidRPr="00B81219">
        <w:rPr>
          <w:rFonts w:cs="Times New Roman"/>
          <w:sz w:val="20"/>
          <w:szCs w:val="20"/>
        </w:rPr>
        <w:t xml:space="preserve"> </w:t>
      </w:r>
      <w:r w:rsidR="003F16D6" w:rsidRPr="00B81219">
        <w:rPr>
          <w:rFonts w:cs="Times New Roman"/>
          <w:sz w:val="20"/>
          <w:szCs w:val="20"/>
        </w:rPr>
        <w:t xml:space="preserve"> These include the president of the government owned NHK radio and television network and the Ministry of Education</w:t>
      </w:r>
      <w:r w:rsidR="002570AF" w:rsidRPr="00B81219">
        <w:rPr>
          <w:rFonts w:cs="Times New Roman"/>
          <w:sz w:val="20"/>
          <w:szCs w:val="20"/>
        </w:rPr>
        <w:t>.  While NHK’s president oversees the network’s program offerings and editorial</w:t>
      </w:r>
      <w:r w:rsidR="003F16D6" w:rsidRPr="00B81219">
        <w:rPr>
          <w:rFonts w:cs="Times New Roman"/>
          <w:sz w:val="20"/>
          <w:szCs w:val="20"/>
        </w:rPr>
        <w:t xml:space="preserve"> </w:t>
      </w:r>
      <w:r w:rsidR="002570AF" w:rsidRPr="00B81219">
        <w:rPr>
          <w:rFonts w:cs="Times New Roman"/>
          <w:sz w:val="20"/>
          <w:szCs w:val="20"/>
        </w:rPr>
        <w:t xml:space="preserve">content, the Minister of Education </w:t>
      </w:r>
      <w:r w:rsidR="003F16D6" w:rsidRPr="00B81219">
        <w:rPr>
          <w:rFonts w:cs="Times New Roman"/>
          <w:sz w:val="20"/>
          <w:szCs w:val="20"/>
        </w:rPr>
        <w:t xml:space="preserve">determines the content of the nation’s school textbooks.  Nevertheless, many Japanese continue to reject the LDP’s “rightist” views of the war, champion pacifism and actively support a free and objective mass media.   </w:t>
      </w:r>
      <w:r w:rsidR="002570AF" w:rsidRPr="00B81219">
        <w:rPr>
          <w:rFonts w:cs="Times New Roman"/>
          <w:sz w:val="20"/>
          <w:szCs w:val="20"/>
        </w:rPr>
        <w:t xml:space="preserve">Also significant elements of Japan’s mass media remain proud of their independence and take serious their role to ensure government transparency through freedom of the press. </w:t>
      </w:r>
    </w:p>
    <w:p w:rsidR="00E23858" w:rsidRPr="00B81219" w:rsidRDefault="003F16D6" w:rsidP="00B81219">
      <w:pPr>
        <w:ind w:firstLine="720"/>
        <w:jc w:val="both"/>
        <w:rPr>
          <w:rFonts w:cs="Times New Roman"/>
          <w:sz w:val="20"/>
          <w:szCs w:val="20"/>
        </w:rPr>
      </w:pPr>
      <w:r w:rsidRPr="00B81219">
        <w:rPr>
          <w:rFonts w:cs="Times New Roman"/>
          <w:sz w:val="20"/>
          <w:szCs w:val="20"/>
        </w:rPr>
        <w:t xml:space="preserve">Incumbent </w:t>
      </w:r>
      <w:r w:rsidR="0025663C" w:rsidRPr="00B81219">
        <w:rPr>
          <w:rFonts w:cs="Times New Roman"/>
          <w:sz w:val="20"/>
          <w:szCs w:val="20"/>
        </w:rPr>
        <w:t xml:space="preserve">Prime Minister Abe </w:t>
      </w:r>
      <w:proofErr w:type="spellStart"/>
      <w:r w:rsidR="0025663C" w:rsidRPr="00B81219">
        <w:rPr>
          <w:rFonts w:cs="Times New Roman"/>
          <w:sz w:val="20"/>
          <w:szCs w:val="20"/>
        </w:rPr>
        <w:t>Shinzo</w:t>
      </w:r>
      <w:proofErr w:type="spellEnd"/>
      <w:r w:rsidRPr="00B81219">
        <w:rPr>
          <w:rFonts w:cs="Times New Roman"/>
          <w:sz w:val="20"/>
          <w:szCs w:val="20"/>
        </w:rPr>
        <w:t xml:space="preserve"> first held that position in 2006 and appears destined to retain it until 2022.  His family is no stranger to high political office.  He is</w:t>
      </w:r>
      <w:r w:rsidR="0025663C" w:rsidRPr="00B81219">
        <w:rPr>
          <w:rFonts w:cs="Times New Roman"/>
          <w:sz w:val="20"/>
          <w:szCs w:val="20"/>
        </w:rPr>
        <w:t xml:space="preserve"> the grandson of KISHI </w:t>
      </w:r>
      <w:proofErr w:type="spellStart"/>
      <w:r w:rsidR="0025663C" w:rsidRPr="00B81219">
        <w:rPr>
          <w:rFonts w:cs="Times New Roman"/>
          <w:sz w:val="20"/>
          <w:szCs w:val="20"/>
        </w:rPr>
        <w:t>Nokusuke</w:t>
      </w:r>
      <w:proofErr w:type="spellEnd"/>
      <w:r w:rsidR="0025663C" w:rsidRPr="00B81219">
        <w:rPr>
          <w:rFonts w:cs="Times New Roman"/>
          <w:sz w:val="20"/>
          <w:szCs w:val="20"/>
        </w:rPr>
        <w:t xml:space="preserve"> who was accused </w:t>
      </w:r>
      <w:r w:rsidRPr="00B81219">
        <w:rPr>
          <w:rFonts w:cs="Times New Roman"/>
          <w:sz w:val="20"/>
          <w:szCs w:val="20"/>
        </w:rPr>
        <w:t xml:space="preserve">of </w:t>
      </w:r>
      <w:r w:rsidR="009F05E2" w:rsidRPr="00B81219">
        <w:rPr>
          <w:rFonts w:cs="Times New Roman"/>
          <w:sz w:val="20"/>
          <w:szCs w:val="20"/>
        </w:rPr>
        <w:t xml:space="preserve">and imprisoned for alleged war crimes </w:t>
      </w:r>
      <w:r w:rsidRPr="00B81219">
        <w:rPr>
          <w:rFonts w:cs="Times New Roman"/>
          <w:sz w:val="20"/>
          <w:szCs w:val="20"/>
        </w:rPr>
        <w:t xml:space="preserve">while Minister of Labor during the Great Pacific War </w:t>
      </w:r>
      <w:r w:rsidR="0025663C" w:rsidRPr="00B81219">
        <w:rPr>
          <w:rFonts w:cs="Times New Roman"/>
          <w:sz w:val="20"/>
          <w:szCs w:val="20"/>
        </w:rPr>
        <w:t xml:space="preserve">but </w:t>
      </w:r>
      <w:r w:rsidR="009F05E2" w:rsidRPr="00B81219">
        <w:rPr>
          <w:rFonts w:cs="Times New Roman"/>
          <w:sz w:val="20"/>
          <w:szCs w:val="20"/>
        </w:rPr>
        <w:t xml:space="preserve">released in 1948 without being charged.  </w:t>
      </w:r>
      <w:proofErr w:type="spellStart"/>
      <w:r w:rsidR="009F05E2" w:rsidRPr="00B81219">
        <w:rPr>
          <w:rFonts w:cs="Times New Roman"/>
          <w:sz w:val="20"/>
          <w:szCs w:val="20"/>
        </w:rPr>
        <w:t>Kishi’s</w:t>
      </w:r>
      <w:proofErr w:type="spellEnd"/>
      <w:r w:rsidR="009F05E2" w:rsidRPr="00B81219">
        <w:rPr>
          <w:rFonts w:cs="Times New Roman"/>
          <w:sz w:val="20"/>
          <w:szCs w:val="20"/>
        </w:rPr>
        <w:t xml:space="preserve"> brother served as prime minister, his son-in-law as foreign minister and his grandson </w:t>
      </w:r>
      <w:r w:rsidRPr="00B81219">
        <w:rPr>
          <w:rFonts w:cs="Times New Roman"/>
          <w:sz w:val="20"/>
          <w:szCs w:val="20"/>
        </w:rPr>
        <w:t xml:space="preserve">Abe </w:t>
      </w:r>
      <w:r w:rsidR="009F05E2" w:rsidRPr="00B81219">
        <w:rPr>
          <w:rFonts w:cs="Times New Roman"/>
          <w:sz w:val="20"/>
          <w:szCs w:val="20"/>
        </w:rPr>
        <w:t xml:space="preserve">is </w:t>
      </w:r>
      <w:r w:rsidRPr="00B81219">
        <w:rPr>
          <w:rFonts w:cs="Times New Roman"/>
          <w:sz w:val="20"/>
          <w:szCs w:val="20"/>
        </w:rPr>
        <w:t>now Japan’s</w:t>
      </w:r>
      <w:r w:rsidR="009F05E2" w:rsidRPr="00B81219">
        <w:rPr>
          <w:rFonts w:cs="Times New Roman"/>
          <w:sz w:val="20"/>
          <w:szCs w:val="20"/>
        </w:rPr>
        <w:t xml:space="preserve"> longest serving prime minister since 1945.  Before becoming prime minister in 2006, Abe served as chief cabinet secretary to Prime Minister KOIZUMI </w:t>
      </w:r>
      <w:proofErr w:type="spellStart"/>
      <w:r w:rsidR="009F05E2" w:rsidRPr="00B81219">
        <w:rPr>
          <w:rFonts w:cs="Times New Roman"/>
          <w:sz w:val="20"/>
          <w:szCs w:val="20"/>
        </w:rPr>
        <w:t>Junichiro</w:t>
      </w:r>
      <w:proofErr w:type="spellEnd"/>
      <w:r w:rsidR="009F05E2" w:rsidRPr="00B81219">
        <w:rPr>
          <w:rFonts w:cs="Times New Roman"/>
          <w:sz w:val="20"/>
          <w:szCs w:val="20"/>
        </w:rPr>
        <w:t xml:space="preserve">, the first post WWII prime minister to make an official visit to </w:t>
      </w:r>
      <w:proofErr w:type="spellStart"/>
      <w:r w:rsidR="009F05E2" w:rsidRPr="00B81219">
        <w:rPr>
          <w:rFonts w:cs="Times New Roman"/>
          <w:sz w:val="20"/>
          <w:szCs w:val="20"/>
        </w:rPr>
        <w:t>Yasukuni</w:t>
      </w:r>
      <w:proofErr w:type="spellEnd"/>
      <w:r w:rsidR="009F05E2" w:rsidRPr="00B81219">
        <w:rPr>
          <w:rFonts w:cs="Times New Roman"/>
          <w:sz w:val="20"/>
          <w:szCs w:val="20"/>
        </w:rPr>
        <w:t xml:space="preserve"> Shrine.  K</w:t>
      </w:r>
      <w:r w:rsidRPr="00B81219">
        <w:rPr>
          <w:rFonts w:cs="Times New Roman"/>
          <w:sz w:val="20"/>
          <w:szCs w:val="20"/>
        </w:rPr>
        <w:t>oizumi</w:t>
      </w:r>
      <w:r w:rsidR="009F05E2" w:rsidRPr="00B81219">
        <w:rPr>
          <w:rFonts w:cs="Times New Roman"/>
          <w:sz w:val="20"/>
          <w:szCs w:val="20"/>
        </w:rPr>
        <w:t xml:space="preserve"> is the son of LDP Diet member KOIZUMI </w:t>
      </w:r>
      <w:proofErr w:type="spellStart"/>
      <w:r w:rsidR="009F05E2" w:rsidRPr="00B81219">
        <w:rPr>
          <w:rFonts w:cs="Times New Roman"/>
          <w:sz w:val="20"/>
          <w:szCs w:val="20"/>
        </w:rPr>
        <w:t>Junya</w:t>
      </w:r>
      <w:proofErr w:type="spellEnd"/>
      <w:r w:rsidR="009F05E2" w:rsidRPr="00B81219">
        <w:rPr>
          <w:rFonts w:cs="Times New Roman"/>
          <w:sz w:val="20"/>
          <w:szCs w:val="20"/>
        </w:rPr>
        <w:t xml:space="preserve">. Abe’s </w:t>
      </w:r>
      <w:r w:rsidRPr="00B81219">
        <w:rPr>
          <w:rFonts w:cs="Times New Roman"/>
          <w:sz w:val="20"/>
          <w:szCs w:val="20"/>
        </w:rPr>
        <w:t xml:space="preserve">current </w:t>
      </w:r>
      <w:r w:rsidR="009F05E2" w:rsidRPr="00B81219">
        <w:rPr>
          <w:rFonts w:cs="Times New Roman"/>
          <w:sz w:val="20"/>
          <w:szCs w:val="20"/>
        </w:rPr>
        <w:t xml:space="preserve">deputy prime minister and concurrent finance minister is ASO Taro who </w:t>
      </w:r>
      <w:r w:rsidRPr="00B81219">
        <w:rPr>
          <w:rFonts w:cs="Times New Roman"/>
          <w:sz w:val="20"/>
          <w:szCs w:val="20"/>
        </w:rPr>
        <w:t xml:space="preserve">previously </w:t>
      </w:r>
      <w:r w:rsidR="009F05E2" w:rsidRPr="00B81219">
        <w:rPr>
          <w:rFonts w:cs="Times New Roman"/>
          <w:sz w:val="20"/>
          <w:szCs w:val="20"/>
        </w:rPr>
        <w:t xml:space="preserve">served as prime minister.  </w:t>
      </w:r>
      <w:proofErr w:type="spellStart"/>
      <w:r w:rsidR="009F05E2" w:rsidRPr="00B81219">
        <w:rPr>
          <w:rFonts w:cs="Times New Roman"/>
          <w:sz w:val="20"/>
          <w:szCs w:val="20"/>
        </w:rPr>
        <w:t>A</w:t>
      </w:r>
      <w:r w:rsidRPr="00B81219">
        <w:rPr>
          <w:rFonts w:cs="Times New Roman"/>
          <w:sz w:val="20"/>
          <w:szCs w:val="20"/>
        </w:rPr>
        <w:t>so</w:t>
      </w:r>
      <w:r w:rsidR="009F05E2" w:rsidRPr="00B81219">
        <w:rPr>
          <w:rFonts w:cs="Times New Roman"/>
          <w:sz w:val="20"/>
          <w:szCs w:val="20"/>
        </w:rPr>
        <w:t>’s</w:t>
      </w:r>
      <w:proofErr w:type="spellEnd"/>
      <w:r w:rsidR="009F05E2" w:rsidRPr="00B81219">
        <w:rPr>
          <w:rFonts w:cs="Times New Roman"/>
          <w:sz w:val="20"/>
          <w:szCs w:val="20"/>
        </w:rPr>
        <w:t xml:space="preserve"> great-great-grand</w:t>
      </w:r>
      <w:r w:rsidR="00386648" w:rsidRPr="00B81219">
        <w:rPr>
          <w:rFonts w:cs="Times New Roman"/>
          <w:sz w:val="20"/>
          <w:szCs w:val="20"/>
        </w:rPr>
        <w:t>f</w:t>
      </w:r>
      <w:r w:rsidR="009F05E2" w:rsidRPr="00B81219">
        <w:rPr>
          <w:rFonts w:cs="Times New Roman"/>
          <w:sz w:val="20"/>
          <w:szCs w:val="20"/>
        </w:rPr>
        <w:t xml:space="preserve">ather was OKUBO </w:t>
      </w:r>
      <w:proofErr w:type="spellStart"/>
      <w:r w:rsidR="009F05E2" w:rsidRPr="00B81219">
        <w:rPr>
          <w:rFonts w:cs="Times New Roman"/>
          <w:sz w:val="20"/>
          <w:szCs w:val="20"/>
        </w:rPr>
        <w:t>Toshimichi</w:t>
      </w:r>
      <w:proofErr w:type="spellEnd"/>
      <w:r w:rsidR="009F05E2" w:rsidRPr="00B81219">
        <w:rPr>
          <w:rFonts w:cs="Times New Roman"/>
          <w:sz w:val="20"/>
          <w:szCs w:val="20"/>
        </w:rPr>
        <w:t>, a prominent state</w:t>
      </w:r>
      <w:r w:rsidR="00386648" w:rsidRPr="00B81219">
        <w:rPr>
          <w:rFonts w:cs="Times New Roman"/>
          <w:sz w:val="20"/>
          <w:szCs w:val="20"/>
        </w:rPr>
        <w:t>s</w:t>
      </w:r>
      <w:r w:rsidR="009F05E2" w:rsidRPr="00B81219">
        <w:rPr>
          <w:rFonts w:cs="Times New Roman"/>
          <w:sz w:val="20"/>
          <w:szCs w:val="20"/>
        </w:rPr>
        <w:t>men of the Meiji era (1868-1912)</w:t>
      </w:r>
      <w:r w:rsidR="00386648" w:rsidRPr="00B81219">
        <w:rPr>
          <w:rFonts w:cs="Times New Roman"/>
          <w:sz w:val="20"/>
          <w:szCs w:val="20"/>
        </w:rPr>
        <w:t xml:space="preserve"> and his grandfather employed thousands of unpaid Chinese and 300 European prisoners of war during </w:t>
      </w:r>
      <w:r w:rsidRPr="00B81219">
        <w:rPr>
          <w:rFonts w:cs="Times New Roman"/>
          <w:sz w:val="20"/>
          <w:szCs w:val="20"/>
        </w:rPr>
        <w:t>the Great Pacific war</w:t>
      </w:r>
      <w:r w:rsidR="00386648" w:rsidRPr="00B81219">
        <w:rPr>
          <w:rFonts w:cs="Times New Roman"/>
          <w:sz w:val="20"/>
          <w:szCs w:val="20"/>
        </w:rPr>
        <w:t xml:space="preserve"> in family owned coal mines.</w:t>
      </w:r>
      <w:r w:rsidR="009F05E2" w:rsidRPr="00B81219">
        <w:rPr>
          <w:rFonts w:cs="Times New Roman"/>
          <w:sz w:val="20"/>
          <w:szCs w:val="20"/>
        </w:rPr>
        <w:t xml:space="preserve">  </w:t>
      </w:r>
      <w:proofErr w:type="spellStart"/>
      <w:r w:rsidR="00386648" w:rsidRPr="00B81219">
        <w:rPr>
          <w:rFonts w:cs="Times New Roman"/>
          <w:sz w:val="20"/>
          <w:szCs w:val="20"/>
        </w:rPr>
        <w:t>Aso’s</w:t>
      </w:r>
      <w:proofErr w:type="spellEnd"/>
      <w:r w:rsidR="00386648" w:rsidRPr="00B81219">
        <w:rPr>
          <w:rFonts w:cs="Times New Roman"/>
          <w:sz w:val="20"/>
          <w:szCs w:val="20"/>
        </w:rPr>
        <w:t xml:space="preserve"> father was elected to the </w:t>
      </w:r>
      <w:r w:rsidR="009F05E2" w:rsidRPr="00B81219">
        <w:rPr>
          <w:rFonts w:cs="Times New Roman"/>
          <w:sz w:val="20"/>
          <w:szCs w:val="20"/>
        </w:rPr>
        <w:t>Diet’s Lower House</w:t>
      </w:r>
      <w:r w:rsidR="00386648" w:rsidRPr="00B81219">
        <w:rPr>
          <w:rFonts w:cs="Times New Roman"/>
          <w:sz w:val="20"/>
          <w:szCs w:val="20"/>
        </w:rPr>
        <w:t xml:space="preserve"> after </w:t>
      </w:r>
      <w:r w:rsidRPr="00B81219">
        <w:rPr>
          <w:rFonts w:cs="Times New Roman"/>
          <w:sz w:val="20"/>
          <w:szCs w:val="20"/>
        </w:rPr>
        <w:t>the war</w:t>
      </w:r>
      <w:r w:rsidR="00386648" w:rsidRPr="00B81219">
        <w:rPr>
          <w:rFonts w:cs="Times New Roman"/>
          <w:sz w:val="20"/>
          <w:szCs w:val="20"/>
        </w:rPr>
        <w:t>.  While prime minister in 2008</w:t>
      </w:r>
      <w:r w:rsidRPr="00B81219">
        <w:rPr>
          <w:rFonts w:cs="Times New Roman"/>
          <w:sz w:val="20"/>
          <w:szCs w:val="20"/>
        </w:rPr>
        <w:t>,</w:t>
      </w:r>
      <w:r w:rsidR="00386648" w:rsidRPr="00B81219">
        <w:rPr>
          <w:rFonts w:cs="Times New Roman"/>
          <w:sz w:val="20"/>
          <w:szCs w:val="20"/>
        </w:rPr>
        <w:t xml:space="preserve"> </w:t>
      </w:r>
      <w:proofErr w:type="spellStart"/>
      <w:r w:rsidR="00386648" w:rsidRPr="00B81219">
        <w:rPr>
          <w:rFonts w:cs="Times New Roman"/>
          <w:sz w:val="20"/>
          <w:szCs w:val="20"/>
        </w:rPr>
        <w:t>Aso</w:t>
      </w:r>
      <w:proofErr w:type="spellEnd"/>
      <w:r w:rsidR="00386648" w:rsidRPr="00B81219">
        <w:rPr>
          <w:rFonts w:cs="Times New Roman"/>
          <w:sz w:val="20"/>
          <w:szCs w:val="20"/>
        </w:rPr>
        <w:t xml:space="preserve"> outraged Australian, British and Dutch WWII veterans by refusing to admit his grandfather’s exploitation of slave labor during WWII.</w:t>
      </w:r>
      <w:r w:rsidR="00310F4B" w:rsidRPr="00B81219">
        <w:rPr>
          <w:rFonts w:cs="Times New Roman"/>
          <w:sz w:val="20"/>
          <w:szCs w:val="20"/>
        </w:rPr>
        <w:t xml:space="preserve">  The ancestry of many other prominent members of the LDP can be traced to who played important roles during the Great Pacific War.</w:t>
      </w:r>
      <w:r w:rsidR="00386648" w:rsidRPr="00B81219">
        <w:rPr>
          <w:rFonts w:cs="Times New Roman"/>
          <w:sz w:val="20"/>
          <w:szCs w:val="20"/>
        </w:rPr>
        <w:t xml:space="preserve">   </w:t>
      </w:r>
      <w:r w:rsidR="009F05E2" w:rsidRPr="00B81219">
        <w:rPr>
          <w:rFonts w:cs="Times New Roman"/>
          <w:sz w:val="20"/>
          <w:szCs w:val="20"/>
        </w:rPr>
        <w:t xml:space="preserve">  </w:t>
      </w:r>
    </w:p>
    <w:p w:rsidR="00B81219" w:rsidRDefault="00B81219" w:rsidP="00B81219">
      <w:pPr>
        <w:jc w:val="both"/>
        <w:rPr>
          <w:rFonts w:cs="Times New Roman"/>
          <w:i/>
          <w:sz w:val="20"/>
          <w:szCs w:val="20"/>
        </w:rPr>
      </w:pPr>
    </w:p>
    <w:p w:rsidR="00E23858" w:rsidRPr="00B81219" w:rsidRDefault="00E23858" w:rsidP="00B81219">
      <w:pPr>
        <w:jc w:val="both"/>
        <w:rPr>
          <w:rFonts w:cs="Times New Roman"/>
          <w:sz w:val="20"/>
          <w:szCs w:val="20"/>
        </w:rPr>
      </w:pPr>
      <w:r w:rsidRPr="00B81219">
        <w:rPr>
          <w:rFonts w:cs="Times New Roman"/>
          <w:i/>
          <w:sz w:val="20"/>
          <w:szCs w:val="20"/>
        </w:rPr>
        <w:t xml:space="preserve">Nippon </w:t>
      </w:r>
      <w:proofErr w:type="spellStart"/>
      <w:r w:rsidRPr="00B81219">
        <w:rPr>
          <w:rFonts w:cs="Times New Roman"/>
          <w:i/>
          <w:sz w:val="20"/>
          <w:szCs w:val="20"/>
        </w:rPr>
        <w:t>Kaigi</w:t>
      </w:r>
      <w:proofErr w:type="spellEnd"/>
    </w:p>
    <w:p w:rsidR="00AA5C74" w:rsidRPr="00B81219" w:rsidRDefault="002570AF" w:rsidP="00B81219">
      <w:pPr>
        <w:jc w:val="both"/>
        <w:rPr>
          <w:rFonts w:cs="Times New Roman"/>
          <w:sz w:val="20"/>
          <w:szCs w:val="20"/>
        </w:rPr>
      </w:pPr>
      <w:r w:rsidRPr="00B81219">
        <w:rPr>
          <w:rFonts w:cs="Times New Roman"/>
          <w:sz w:val="20"/>
          <w:szCs w:val="20"/>
        </w:rPr>
        <w:tab/>
        <w:t xml:space="preserve">One of the LDP’s most potent </w:t>
      </w:r>
      <w:r w:rsidR="00A32DA7" w:rsidRPr="00B81219">
        <w:rPr>
          <w:rFonts w:cs="Times New Roman"/>
          <w:sz w:val="20"/>
          <w:szCs w:val="20"/>
        </w:rPr>
        <w:t xml:space="preserve">political </w:t>
      </w:r>
      <w:r w:rsidRPr="00B81219">
        <w:rPr>
          <w:rFonts w:cs="Times New Roman"/>
          <w:sz w:val="20"/>
          <w:szCs w:val="20"/>
        </w:rPr>
        <w:t xml:space="preserve">allies is the </w:t>
      </w:r>
      <w:r w:rsidRPr="00B81219">
        <w:rPr>
          <w:rFonts w:cs="Times New Roman"/>
          <w:i/>
          <w:sz w:val="20"/>
          <w:szCs w:val="20"/>
        </w:rPr>
        <w:t xml:space="preserve">Nippon </w:t>
      </w:r>
      <w:proofErr w:type="spellStart"/>
      <w:r w:rsidRPr="00B81219">
        <w:rPr>
          <w:rFonts w:cs="Times New Roman"/>
          <w:i/>
          <w:sz w:val="20"/>
          <w:szCs w:val="20"/>
        </w:rPr>
        <w:t>Kaigi</w:t>
      </w:r>
      <w:proofErr w:type="spellEnd"/>
      <w:r w:rsidRPr="00B81219">
        <w:rPr>
          <w:rFonts w:cs="Times New Roman"/>
          <w:sz w:val="20"/>
          <w:szCs w:val="20"/>
        </w:rPr>
        <w:t xml:space="preserve"> or “Japan Conference</w:t>
      </w:r>
      <w:r w:rsidR="00601FF0" w:rsidRPr="00B81219">
        <w:rPr>
          <w:rFonts w:cs="Times New Roman"/>
          <w:sz w:val="20"/>
          <w:szCs w:val="20"/>
        </w:rPr>
        <w:t>,</w:t>
      </w:r>
      <w:r w:rsidRPr="00B81219">
        <w:rPr>
          <w:rFonts w:cs="Times New Roman"/>
          <w:sz w:val="20"/>
          <w:szCs w:val="20"/>
        </w:rPr>
        <w:t>”</w:t>
      </w:r>
      <w:r w:rsidR="00601FF0" w:rsidRPr="00B81219">
        <w:rPr>
          <w:rFonts w:cs="Times New Roman"/>
          <w:sz w:val="20"/>
          <w:szCs w:val="20"/>
        </w:rPr>
        <w:t xml:space="preserve"> an organization that has </w:t>
      </w:r>
      <w:r w:rsidRPr="00B81219">
        <w:rPr>
          <w:rFonts w:cs="Times New Roman"/>
          <w:sz w:val="20"/>
          <w:szCs w:val="20"/>
        </w:rPr>
        <w:t>attracted little attention outside of East Asia</w:t>
      </w:r>
      <w:r w:rsidR="00601FF0" w:rsidRPr="00B81219">
        <w:rPr>
          <w:rFonts w:cs="Times New Roman"/>
          <w:sz w:val="20"/>
          <w:szCs w:val="20"/>
        </w:rPr>
        <w:t>.  F</w:t>
      </w:r>
      <w:r w:rsidR="000237AE" w:rsidRPr="00B81219">
        <w:rPr>
          <w:rFonts w:cs="Times New Roman"/>
          <w:sz w:val="20"/>
          <w:szCs w:val="20"/>
        </w:rPr>
        <w:t xml:space="preserve">ew </w:t>
      </w:r>
      <w:r w:rsidRPr="00B81219">
        <w:rPr>
          <w:rFonts w:cs="Times New Roman"/>
          <w:sz w:val="20"/>
          <w:szCs w:val="20"/>
        </w:rPr>
        <w:t xml:space="preserve">in North America and Europe </w:t>
      </w:r>
      <w:r w:rsidR="000237AE" w:rsidRPr="00B81219">
        <w:rPr>
          <w:rFonts w:cs="Times New Roman"/>
          <w:sz w:val="20"/>
          <w:szCs w:val="20"/>
        </w:rPr>
        <w:t xml:space="preserve">know of </w:t>
      </w:r>
      <w:r w:rsidR="00601FF0" w:rsidRPr="00B81219">
        <w:rPr>
          <w:rFonts w:cs="Times New Roman"/>
          <w:sz w:val="20"/>
          <w:szCs w:val="20"/>
        </w:rPr>
        <w:t xml:space="preserve">its existence scope of its </w:t>
      </w:r>
      <w:r w:rsidRPr="00B81219">
        <w:rPr>
          <w:rFonts w:cs="Times New Roman"/>
          <w:sz w:val="20"/>
          <w:szCs w:val="20"/>
        </w:rPr>
        <w:t>influence</w:t>
      </w:r>
      <w:r w:rsidR="00601FF0" w:rsidRPr="00B81219">
        <w:rPr>
          <w:rFonts w:cs="Times New Roman"/>
          <w:sz w:val="20"/>
          <w:szCs w:val="20"/>
        </w:rPr>
        <w:t xml:space="preserve"> in Japan</w:t>
      </w:r>
      <w:r w:rsidR="000237AE" w:rsidRPr="00B81219">
        <w:rPr>
          <w:rFonts w:cs="Times New Roman"/>
          <w:sz w:val="20"/>
          <w:szCs w:val="20"/>
        </w:rPr>
        <w:t xml:space="preserve">.  </w:t>
      </w:r>
      <w:r w:rsidR="00AA5C74" w:rsidRPr="00B81219">
        <w:rPr>
          <w:rFonts w:cs="Times New Roman"/>
          <w:sz w:val="20"/>
          <w:szCs w:val="20"/>
        </w:rPr>
        <w:t xml:space="preserve">The </w:t>
      </w:r>
      <w:r w:rsidR="00601FF0" w:rsidRPr="00B81219">
        <w:rPr>
          <w:rFonts w:cs="Times New Roman"/>
          <w:sz w:val="20"/>
          <w:szCs w:val="20"/>
        </w:rPr>
        <w:t>group</w:t>
      </w:r>
      <w:r w:rsidR="000237AE" w:rsidRPr="00B81219">
        <w:rPr>
          <w:rFonts w:cs="Times New Roman"/>
          <w:sz w:val="20"/>
          <w:szCs w:val="20"/>
        </w:rPr>
        <w:t xml:space="preserve"> </w:t>
      </w:r>
      <w:r w:rsidR="00AA5C74" w:rsidRPr="00B81219">
        <w:rPr>
          <w:rFonts w:cs="Times New Roman"/>
          <w:sz w:val="20"/>
          <w:szCs w:val="20"/>
        </w:rPr>
        <w:t xml:space="preserve">formed </w:t>
      </w:r>
      <w:r w:rsidR="000237AE" w:rsidRPr="00B81219">
        <w:rPr>
          <w:rFonts w:cs="Times New Roman"/>
          <w:sz w:val="20"/>
          <w:szCs w:val="20"/>
        </w:rPr>
        <w:t>in 1997</w:t>
      </w:r>
      <w:r w:rsidR="00AA5C74" w:rsidRPr="00B81219">
        <w:rPr>
          <w:rFonts w:cs="Times New Roman"/>
          <w:sz w:val="20"/>
          <w:szCs w:val="20"/>
        </w:rPr>
        <w:t xml:space="preserve"> following the merger of several right wing advocacy groups whose members included veterans of the Imperial Army and Navy, Shinto</w:t>
      </w:r>
      <w:r w:rsidR="00601FF0" w:rsidRPr="00B81219">
        <w:rPr>
          <w:rFonts w:cs="Times New Roman"/>
          <w:sz w:val="20"/>
          <w:szCs w:val="20"/>
        </w:rPr>
        <w:t xml:space="preserve">, Buddhist </w:t>
      </w:r>
      <w:r w:rsidR="00AA5C74" w:rsidRPr="00B81219">
        <w:rPr>
          <w:rFonts w:cs="Times New Roman"/>
          <w:sz w:val="20"/>
          <w:szCs w:val="20"/>
        </w:rPr>
        <w:t xml:space="preserve">and other religious </w:t>
      </w:r>
      <w:r w:rsidR="00601FF0" w:rsidRPr="00B81219">
        <w:rPr>
          <w:rFonts w:cs="Times New Roman"/>
          <w:sz w:val="20"/>
          <w:szCs w:val="20"/>
        </w:rPr>
        <w:t>groups</w:t>
      </w:r>
      <w:r w:rsidR="000237AE" w:rsidRPr="00B81219">
        <w:rPr>
          <w:rFonts w:cs="Times New Roman"/>
          <w:sz w:val="20"/>
          <w:szCs w:val="20"/>
        </w:rPr>
        <w:t xml:space="preserve">, </w:t>
      </w:r>
      <w:r w:rsidR="00681996" w:rsidRPr="00B81219">
        <w:rPr>
          <w:rFonts w:cs="Times New Roman"/>
          <w:sz w:val="20"/>
          <w:szCs w:val="20"/>
        </w:rPr>
        <w:t xml:space="preserve">LDP </w:t>
      </w:r>
      <w:r w:rsidR="00AA5C74" w:rsidRPr="00B81219">
        <w:rPr>
          <w:rFonts w:cs="Times New Roman"/>
          <w:sz w:val="20"/>
          <w:szCs w:val="20"/>
        </w:rPr>
        <w:t>politicians</w:t>
      </w:r>
      <w:r w:rsidR="00681996" w:rsidRPr="00B81219">
        <w:rPr>
          <w:rFonts w:cs="Times New Roman"/>
          <w:sz w:val="20"/>
          <w:szCs w:val="20"/>
        </w:rPr>
        <w:t>, academics</w:t>
      </w:r>
      <w:r w:rsidR="00AA5C74" w:rsidRPr="00B81219">
        <w:rPr>
          <w:rFonts w:cs="Times New Roman"/>
          <w:sz w:val="20"/>
          <w:szCs w:val="20"/>
        </w:rPr>
        <w:t xml:space="preserve"> and some prominent members of the business community.  </w:t>
      </w:r>
      <w:r w:rsidR="00681996" w:rsidRPr="00B81219">
        <w:rPr>
          <w:rFonts w:cs="Times New Roman"/>
          <w:sz w:val="20"/>
          <w:szCs w:val="20"/>
        </w:rPr>
        <w:t xml:space="preserve">Mass media professionals tend to shun the organization.  </w:t>
      </w:r>
      <w:r w:rsidR="00AA5C74" w:rsidRPr="00B81219">
        <w:rPr>
          <w:rFonts w:cs="Times New Roman"/>
          <w:sz w:val="20"/>
          <w:szCs w:val="20"/>
        </w:rPr>
        <w:t xml:space="preserve">As of 2016, </w:t>
      </w:r>
      <w:r w:rsidR="000237AE" w:rsidRPr="00B81219">
        <w:rPr>
          <w:rFonts w:cs="Times New Roman"/>
          <w:sz w:val="20"/>
          <w:szCs w:val="20"/>
        </w:rPr>
        <w:t xml:space="preserve">the </w:t>
      </w:r>
      <w:r w:rsidR="00681996" w:rsidRPr="00B81219">
        <w:rPr>
          <w:rFonts w:cs="Times New Roman"/>
          <w:sz w:val="20"/>
          <w:szCs w:val="20"/>
        </w:rPr>
        <w:t xml:space="preserve">organization </w:t>
      </w:r>
      <w:r w:rsidR="000237AE" w:rsidRPr="00B81219">
        <w:rPr>
          <w:rFonts w:cs="Times New Roman"/>
          <w:sz w:val="20"/>
          <w:szCs w:val="20"/>
        </w:rPr>
        <w:t>claim</w:t>
      </w:r>
      <w:r w:rsidR="00681996" w:rsidRPr="00B81219">
        <w:rPr>
          <w:rFonts w:cs="Times New Roman"/>
          <w:sz w:val="20"/>
          <w:szCs w:val="20"/>
        </w:rPr>
        <w:t>ed</w:t>
      </w:r>
      <w:r w:rsidR="000237AE" w:rsidRPr="00B81219">
        <w:rPr>
          <w:rFonts w:cs="Times New Roman"/>
          <w:sz w:val="20"/>
          <w:szCs w:val="20"/>
        </w:rPr>
        <w:t xml:space="preserve"> </w:t>
      </w:r>
      <w:r w:rsidRPr="00B81219">
        <w:rPr>
          <w:rFonts w:cs="Times New Roman"/>
          <w:sz w:val="20"/>
          <w:szCs w:val="20"/>
        </w:rPr>
        <w:t xml:space="preserve">about </w:t>
      </w:r>
      <w:r w:rsidR="000237AE" w:rsidRPr="00B81219">
        <w:rPr>
          <w:rFonts w:cs="Times New Roman"/>
          <w:sz w:val="20"/>
          <w:szCs w:val="20"/>
        </w:rPr>
        <w:t>3</w:t>
      </w:r>
      <w:r w:rsidRPr="00B81219">
        <w:rPr>
          <w:rFonts w:cs="Times New Roman"/>
          <w:sz w:val="20"/>
          <w:szCs w:val="20"/>
        </w:rPr>
        <w:t>4</w:t>
      </w:r>
      <w:r w:rsidR="000237AE" w:rsidRPr="00B81219">
        <w:rPr>
          <w:rFonts w:cs="Times New Roman"/>
          <w:sz w:val="20"/>
          <w:szCs w:val="20"/>
        </w:rPr>
        <w:t xml:space="preserve">,000 fee paying members </w:t>
      </w:r>
      <w:r w:rsidRPr="00B81219">
        <w:rPr>
          <w:rFonts w:cs="Times New Roman"/>
          <w:sz w:val="20"/>
          <w:szCs w:val="20"/>
        </w:rPr>
        <w:t xml:space="preserve">active in </w:t>
      </w:r>
      <w:r w:rsidR="000237AE" w:rsidRPr="00B81219">
        <w:rPr>
          <w:rFonts w:cs="Times New Roman"/>
          <w:sz w:val="20"/>
          <w:szCs w:val="20"/>
        </w:rPr>
        <w:t>230 local chapters</w:t>
      </w:r>
      <w:r w:rsidRPr="00B81219">
        <w:rPr>
          <w:rFonts w:cs="Times New Roman"/>
          <w:sz w:val="20"/>
          <w:szCs w:val="20"/>
        </w:rPr>
        <w:t xml:space="preserve"> across Japan.  </w:t>
      </w:r>
    </w:p>
    <w:p w:rsidR="003269EC" w:rsidRPr="00B81219" w:rsidRDefault="002570AF" w:rsidP="00B81219">
      <w:pPr>
        <w:ind w:firstLine="720"/>
        <w:jc w:val="both"/>
        <w:rPr>
          <w:rFonts w:cs="Times New Roman"/>
          <w:sz w:val="20"/>
          <w:szCs w:val="20"/>
        </w:rPr>
      </w:pPr>
      <w:r w:rsidRPr="00B81219">
        <w:rPr>
          <w:rFonts w:cs="Times New Roman"/>
          <w:sz w:val="20"/>
          <w:szCs w:val="20"/>
        </w:rPr>
        <w:t xml:space="preserve">The </w:t>
      </w:r>
      <w:r w:rsidR="000237AE" w:rsidRPr="00B81219">
        <w:rPr>
          <w:rFonts w:cs="Times New Roman"/>
          <w:i/>
          <w:sz w:val="20"/>
          <w:szCs w:val="20"/>
        </w:rPr>
        <w:t xml:space="preserve">Nippon </w:t>
      </w:r>
      <w:proofErr w:type="spellStart"/>
      <w:r w:rsidR="000237AE" w:rsidRPr="00B81219">
        <w:rPr>
          <w:rFonts w:cs="Times New Roman"/>
          <w:i/>
          <w:sz w:val="20"/>
          <w:szCs w:val="20"/>
        </w:rPr>
        <w:t>Kaigi</w:t>
      </w:r>
      <w:r w:rsidRPr="00B81219">
        <w:rPr>
          <w:rFonts w:cs="Times New Roman"/>
          <w:sz w:val="20"/>
          <w:szCs w:val="20"/>
        </w:rPr>
        <w:t>’s</w:t>
      </w:r>
      <w:proofErr w:type="spellEnd"/>
      <w:r w:rsidRPr="00B81219">
        <w:rPr>
          <w:rFonts w:cs="Times New Roman"/>
          <w:sz w:val="20"/>
          <w:szCs w:val="20"/>
        </w:rPr>
        <w:t xml:space="preserve"> influence emanates from the political</w:t>
      </w:r>
      <w:r w:rsidR="00681996" w:rsidRPr="00B81219">
        <w:rPr>
          <w:rFonts w:cs="Times New Roman"/>
          <w:sz w:val="20"/>
          <w:szCs w:val="20"/>
        </w:rPr>
        <w:t>, academic and religious</w:t>
      </w:r>
      <w:r w:rsidRPr="00B81219">
        <w:rPr>
          <w:rFonts w:cs="Times New Roman"/>
          <w:sz w:val="20"/>
          <w:szCs w:val="20"/>
        </w:rPr>
        <w:t xml:space="preserve"> influence of the membership, not the number of members.  </w:t>
      </w:r>
      <w:r w:rsidR="00681996" w:rsidRPr="00B81219">
        <w:rPr>
          <w:rFonts w:cs="Times New Roman"/>
          <w:sz w:val="20"/>
          <w:szCs w:val="20"/>
        </w:rPr>
        <w:t>The</w:t>
      </w:r>
      <w:r w:rsidR="00AA5C74" w:rsidRPr="00B81219">
        <w:rPr>
          <w:rFonts w:cs="Times New Roman"/>
          <w:sz w:val="20"/>
          <w:szCs w:val="20"/>
        </w:rPr>
        <w:t xml:space="preserve"> chairman is a former Chief Justice of Japan’s Supreme Court.  </w:t>
      </w:r>
      <w:r w:rsidRPr="00B81219">
        <w:rPr>
          <w:rFonts w:cs="Times New Roman"/>
          <w:sz w:val="20"/>
          <w:szCs w:val="20"/>
        </w:rPr>
        <w:t xml:space="preserve">Prime Minister Abe and Deputy Prime Minster </w:t>
      </w:r>
      <w:proofErr w:type="spellStart"/>
      <w:r w:rsidRPr="00B81219">
        <w:rPr>
          <w:rFonts w:cs="Times New Roman"/>
          <w:sz w:val="20"/>
          <w:szCs w:val="20"/>
        </w:rPr>
        <w:t>Aso</w:t>
      </w:r>
      <w:proofErr w:type="spellEnd"/>
      <w:r w:rsidRPr="00B81219">
        <w:rPr>
          <w:rFonts w:cs="Times New Roman"/>
          <w:sz w:val="20"/>
          <w:szCs w:val="20"/>
        </w:rPr>
        <w:t xml:space="preserve"> </w:t>
      </w:r>
      <w:r w:rsidR="00215AC3" w:rsidRPr="00B81219">
        <w:rPr>
          <w:rFonts w:cs="Times New Roman"/>
          <w:sz w:val="20"/>
          <w:szCs w:val="20"/>
        </w:rPr>
        <w:t xml:space="preserve">plus seventeen other members of the cabinet belong to the </w:t>
      </w:r>
      <w:r w:rsidR="00215AC3" w:rsidRPr="00B81219">
        <w:rPr>
          <w:rFonts w:cs="Times New Roman"/>
          <w:i/>
          <w:sz w:val="20"/>
          <w:szCs w:val="20"/>
        </w:rPr>
        <w:t xml:space="preserve">Nippon </w:t>
      </w:r>
      <w:proofErr w:type="spellStart"/>
      <w:r w:rsidR="00215AC3" w:rsidRPr="00B81219">
        <w:rPr>
          <w:rFonts w:cs="Times New Roman"/>
          <w:i/>
          <w:sz w:val="20"/>
          <w:szCs w:val="20"/>
        </w:rPr>
        <w:t>Kaigi</w:t>
      </w:r>
      <w:proofErr w:type="spellEnd"/>
      <w:r w:rsidR="00215AC3" w:rsidRPr="00B81219">
        <w:rPr>
          <w:rFonts w:cs="Times New Roman"/>
          <w:sz w:val="20"/>
          <w:szCs w:val="20"/>
        </w:rPr>
        <w:t xml:space="preserve">.  The organization in 2014 claimed 289 of 480 members of the Diet </w:t>
      </w:r>
      <w:r w:rsidR="00681996" w:rsidRPr="00B81219">
        <w:rPr>
          <w:rFonts w:cs="Times New Roman"/>
          <w:sz w:val="20"/>
          <w:szCs w:val="20"/>
        </w:rPr>
        <w:t>were active in</w:t>
      </w:r>
      <w:r w:rsidR="00215AC3" w:rsidRPr="00B81219">
        <w:rPr>
          <w:rFonts w:cs="Times New Roman"/>
          <w:sz w:val="20"/>
          <w:szCs w:val="20"/>
        </w:rPr>
        <w:t xml:space="preserve"> the </w:t>
      </w:r>
      <w:r w:rsidR="00215AC3" w:rsidRPr="00B81219">
        <w:rPr>
          <w:rFonts w:cs="Times New Roman"/>
          <w:i/>
          <w:sz w:val="20"/>
          <w:szCs w:val="20"/>
        </w:rPr>
        <w:t xml:space="preserve">Nippon </w:t>
      </w:r>
      <w:proofErr w:type="spellStart"/>
      <w:r w:rsidR="00215AC3" w:rsidRPr="00B81219">
        <w:rPr>
          <w:rFonts w:cs="Times New Roman"/>
          <w:i/>
          <w:sz w:val="20"/>
          <w:szCs w:val="20"/>
        </w:rPr>
        <w:t>Kaigi</w:t>
      </w:r>
      <w:proofErr w:type="spellEnd"/>
      <w:r w:rsidR="00215AC3" w:rsidRPr="00B81219">
        <w:rPr>
          <w:rFonts w:cs="Times New Roman"/>
          <w:sz w:val="20"/>
          <w:szCs w:val="20"/>
        </w:rPr>
        <w:t xml:space="preserve">.  Also members are prominent </w:t>
      </w:r>
      <w:r w:rsidR="00681996" w:rsidRPr="00B81219">
        <w:rPr>
          <w:rFonts w:cs="Times New Roman"/>
          <w:sz w:val="20"/>
          <w:szCs w:val="20"/>
        </w:rPr>
        <w:t xml:space="preserve">retired </w:t>
      </w:r>
      <w:r w:rsidR="00215AC3" w:rsidRPr="00B81219">
        <w:rPr>
          <w:rFonts w:cs="Times New Roman"/>
          <w:sz w:val="20"/>
          <w:szCs w:val="20"/>
        </w:rPr>
        <w:t xml:space="preserve">diplomats, </w:t>
      </w:r>
      <w:r w:rsidR="00601FF0" w:rsidRPr="00B81219">
        <w:rPr>
          <w:rFonts w:cs="Times New Roman"/>
          <w:sz w:val="20"/>
          <w:szCs w:val="20"/>
        </w:rPr>
        <w:t xml:space="preserve">Self Defense Force general officers, </w:t>
      </w:r>
      <w:r w:rsidR="00215AC3" w:rsidRPr="00B81219">
        <w:rPr>
          <w:rFonts w:cs="Times New Roman"/>
          <w:sz w:val="20"/>
          <w:szCs w:val="20"/>
        </w:rPr>
        <w:t xml:space="preserve">professors, businessmen, </w:t>
      </w:r>
      <w:r w:rsidR="00601FF0" w:rsidRPr="00B81219">
        <w:rPr>
          <w:rFonts w:cs="Times New Roman"/>
          <w:sz w:val="20"/>
          <w:szCs w:val="20"/>
        </w:rPr>
        <w:t xml:space="preserve">and Shinto and Buddhist </w:t>
      </w:r>
      <w:r w:rsidR="00215AC3" w:rsidRPr="00B81219">
        <w:rPr>
          <w:rFonts w:cs="Times New Roman"/>
          <w:sz w:val="20"/>
          <w:szCs w:val="20"/>
        </w:rPr>
        <w:t>religious leaders</w:t>
      </w:r>
      <w:r w:rsidR="00601FF0" w:rsidRPr="00B81219">
        <w:rPr>
          <w:rFonts w:cs="Times New Roman"/>
          <w:sz w:val="20"/>
          <w:szCs w:val="20"/>
        </w:rPr>
        <w:t xml:space="preserve">. The chief priest at </w:t>
      </w:r>
      <w:proofErr w:type="spellStart"/>
      <w:r w:rsidR="00601FF0" w:rsidRPr="00B81219">
        <w:rPr>
          <w:rFonts w:cs="Times New Roman"/>
          <w:sz w:val="20"/>
          <w:szCs w:val="20"/>
        </w:rPr>
        <w:t>Yasunkuni</w:t>
      </w:r>
      <w:proofErr w:type="spellEnd"/>
      <w:r w:rsidR="00601FF0" w:rsidRPr="00B81219">
        <w:rPr>
          <w:rFonts w:cs="Times New Roman"/>
          <w:sz w:val="20"/>
          <w:szCs w:val="20"/>
        </w:rPr>
        <w:t xml:space="preserve"> Shr</w:t>
      </w:r>
      <w:r w:rsidR="00681996" w:rsidRPr="00B81219">
        <w:rPr>
          <w:rFonts w:cs="Times New Roman"/>
          <w:sz w:val="20"/>
          <w:szCs w:val="20"/>
        </w:rPr>
        <w:t>i</w:t>
      </w:r>
      <w:r w:rsidR="00601FF0" w:rsidRPr="00B81219">
        <w:rPr>
          <w:rFonts w:cs="Times New Roman"/>
          <w:sz w:val="20"/>
          <w:szCs w:val="20"/>
        </w:rPr>
        <w:t xml:space="preserve">ne, the great-grandson of the last Tokugawa </w:t>
      </w:r>
      <w:r w:rsidR="00601FF0" w:rsidRPr="00B81219">
        <w:rPr>
          <w:rFonts w:cs="Times New Roman"/>
          <w:sz w:val="20"/>
          <w:szCs w:val="20"/>
        </w:rPr>
        <w:lastRenderedPageBreak/>
        <w:t>Shogun, is a member.  LDP Diet member Shingo Nishimura</w:t>
      </w:r>
      <w:r w:rsidR="00215AC3" w:rsidRPr="00B81219">
        <w:rPr>
          <w:rFonts w:cs="Times New Roman"/>
          <w:sz w:val="20"/>
          <w:szCs w:val="20"/>
        </w:rPr>
        <w:t>,</w:t>
      </w:r>
      <w:r w:rsidR="00601FF0" w:rsidRPr="00B81219">
        <w:rPr>
          <w:rFonts w:cs="Times New Roman"/>
          <w:sz w:val="20"/>
          <w:szCs w:val="20"/>
        </w:rPr>
        <w:t xml:space="preserve"> who was kicked out of LDP Prime Minister Hashimoto’s cabinet for saying that Japan was full of Korean Prostitutes, is a member.  The </w:t>
      </w:r>
      <w:proofErr w:type="spellStart"/>
      <w:r w:rsidR="00601FF0" w:rsidRPr="00B81219">
        <w:rPr>
          <w:rFonts w:cs="Times New Roman"/>
          <w:i/>
          <w:sz w:val="20"/>
          <w:szCs w:val="20"/>
        </w:rPr>
        <w:t>Sukyo</w:t>
      </w:r>
      <w:proofErr w:type="spellEnd"/>
      <w:r w:rsidR="00601FF0" w:rsidRPr="00B81219">
        <w:rPr>
          <w:rFonts w:cs="Times New Roman"/>
          <w:i/>
          <w:sz w:val="20"/>
          <w:szCs w:val="20"/>
        </w:rPr>
        <w:t xml:space="preserve"> </w:t>
      </w:r>
      <w:proofErr w:type="spellStart"/>
      <w:r w:rsidR="00601FF0" w:rsidRPr="00B81219">
        <w:rPr>
          <w:rFonts w:cs="Times New Roman"/>
          <w:i/>
          <w:sz w:val="20"/>
          <w:szCs w:val="20"/>
        </w:rPr>
        <w:t>Mahikari</w:t>
      </w:r>
      <w:proofErr w:type="spellEnd"/>
      <w:r w:rsidR="00601FF0" w:rsidRPr="00B81219">
        <w:rPr>
          <w:rFonts w:cs="Times New Roman"/>
          <w:sz w:val="20"/>
          <w:szCs w:val="20"/>
        </w:rPr>
        <w:t xml:space="preserve"> cult founder’s daughter belongs to the </w:t>
      </w:r>
      <w:r w:rsidR="00601FF0" w:rsidRPr="00B81219">
        <w:rPr>
          <w:rFonts w:cs="Times New Roman"/>
          <w:i/>
          <w:sz w:val="20"/>
          <w:szCs w:val="20"/>
        </w:rPr>
        <w:t xml:space="preserve">Nippon </w:t>
      </w:r>
      <w:proofErr w:type="spellStart"/>
      <w:r w:rsidR="00601FF0" w:rsidRPr="00B81219">
        <w:rPr>
          <w:rFonts w:cs="Times New Roman"/>
          <w:i/>
          <w:sz w:val="20"/>
          <w:szCs w:val="20"/>
        </w:rPr>
        <w:t>Kaigi</w:t>
      </w:r>
      <w:proofErr w:type="spellEnd"/>
      <w:r w:rsidR="00601FF0" w:rsidRPr="00B81219">
        <w:rPr>
          <w:rFonts w:cs="Times New Roman"/>
          <w:sz w:val="20"/>
          <w:szCs w:val="20"/>
        </w:rPr>
        <w:t xml:space="preserve">.  Followers of this cult believe that “the Creator God” blessed Adolf Hitler and his war.  </w:t>
      </w:r>
      <w:r w:rsidR="003269EC" w:rsidRPr="00B81219">
        <w:rPr>
          <w:rFonts w:cs="Times New Roman"/>
          <w:sz w:val="20"/>
          <w:szCs w:val="20"/>
        </w:rPr>
        <w:t xml:space="preserve">Hideaki </w:t>
      </w:r>
      <w:proofErr w:type="spellStart"/>
      <w:r w:rsidR="003269EC" w:rsidRPr="00B81219">
        <w:rPr>
          <w:rFonts w:cs="Times New Roman"/>
          <w:sz w:val="20"/>
          <w:szCs w:val="20"/>
        </w:rPr>
        <w:t>Kase</w:t>
      </w:r>
      <w:proofErr w:type="spellEnd"/>
      <w:r w:rsidR="003269EC" w:rsidRPr="00B81219">
        <w:rPr>
          <w:rFonts w:cs="Times New Roman"/>
          <w:sz w:val="20"/>
          <w:szCs w:val="20"/>
        </w:rPr>
        <w:t xml:space="preserve">, chairman of the Society for the Dissemination of Historical Fact and son of World War II diplomat Toshikazu </w:t>
      </w:r>
      <w:proofErr w:type="spellStart"/>
      <w:r w:rsidR="003269EC" w:rsidRPr="00B81219">
        <w:rPr>
          <w:rFonts w:cs="Times New Roman"/>
          <w:sz w:val="20"/>
          <w:szCs w:val="20"/>
        </w:rPr>
        <w:t>Kase</w:t>
      </w:r>
      <w:proofErr w:type="spellEnd"/>
      <w:r w:rsidR="003269EC" w:rsidRPr="00B81219">
        <w:rPr>
          <w:rFonts w:cs="Times New Roman"/>
          <w:sz w:val="20"/>
          <w:szCs w:val="20"/>
        </w:rPr>
        <w:t xml:space="preserve">, is a member of the Nippon </w:t>
      </w:r>
      <w:proofErr w:type="spellStart"/>
      <w:r w:rsidR="003269EC" w:rsidRPr="00B81219">
        <w:rPr>
          <w:rFonts w:cs="Times New Roman"/>
          <w:sz w:val="20"/>
          <w:szCs w:val="20"/>
        </w:rPr>
        <w:t>Kaigi</w:t>
      </w:r>
      <w:proofErr w:type="spellEnd"/>
      <w:r w:rsidR="003269EC" w:rsidRPr="00B81219">
        <w:rPr>
          <w:rFonts w:cs="Times New Roman"/>
          <w:sz w:val="20"/>
          <w:szCs w:val="20"/>
        </w:rPr>
        <w:t xml:space="preserve"> representation committee.  </w:t>
      </w:r>
      <w:proofErr w:type="spellStart"/>
      <w:r w:rsidR="003269EC" w:rsidRPr="00B81219">
        <w:rPr>
          <w:rFonts w:cs="Times New Roman"/>
          <w:sz w:val="20"/>
          <w:szCs w:val="20"/>
        </w:rPr>
        <w:t>Kase’s</w:t>
      </w:r>
      <w:proofErr w:type="spellEnd"/>
      <w:r w:rsidR="003269EC" w:rsidRPr="00B81219">
        <w:rPr>
          <w:rFonts w:cs="Times New Roman"/>
          <w:sz w:val="20"/>
          <w:szCs w:val="20"/>
        </w:rPr>
        <w:t xml:space="preserve"> organization is devoted to the publication of historical materials supportive of distorted history’s core themes.</w:t>
      </w:r>
    </w:p>
    <w:p w:rsidR="00681996" w:rsidRPr="00B81219" w:rsidRDefault="003269EC" w:rsidP="00B81219">
      <w:pPr>
        <w:ind w:firstLine="720"/>
        <w:jc w:val="both"/>
        <w:rPr>
          <w:rFonts w:cs="Times New Roman"/>
          <w:sz w:val="20"/>
          <w:szCs w:val="20"/>
        </w:rPr>
      </w:pPr>
      <w:r w:rsidRPr="00B81219">
        <w:rPr>
          <w:rFonts w:cs="Times New Roman"/>
          <w:sz w:val="20"/>
          <w:szCs w:val="20"/>
        </w:rPr>
        <w:t xml:space="preserve"> </w:t>
      </w:r>
      <w:r w:rsidR="00601FF0" w:rsidRPr="00B81219">
        <w:rPr>
          <w:rFonts w:cs="Times New Roman"/>
          <w:sz w:val="20"/>
          <w:szCs w:val="20"/>
        </w:rPr>
        <w:t xml:space="preserve"> </w:t>
      </w:r>
      <w:r w:rsidR="00681996" w:rsidRPr="00B81219">
        <w:rPr>
          <w:rFonts w:cs="Times New Roman"/>
          <w:i/>
          <w:sz w:val="20"/>
          <w:szCs w:val="20"/>
        </w:rPr>
        <w:t xml:space="preserve">Nippon </w:t>
      </w:r>
      <w:proofErr w:type="spellStart"/>
      <w:r w:rsidR="00681996" w:rsidRPr="00B81219">
        <w:rPr>
          <w:rFonts w:cs="Times New Roman"/>
          <w:i/>
          <w:sz w:val="20"/>
          <w:szCs w:val="20"/>
        </w:rPr>
        <w:t>Kaig</w:t>
      </w:r>
      <w:r w:rsidR="00681996" w:rsidRPr="00B81219">
        <w:rPr>
          <w:rFonts w:cs="Times New Roman"/>
          <w:sz w:val="20"/>
          <w:szCs w:val="20"/>
        </w:rPr>
        <w:t>i’s</w:t>
      </w:r>
      <w:proofErr w:type="spellEnd"/>
      <w:r w:rsidR="00681996" w:rsidRPr="00B81219">
        <w:rPr>
          <w:rFonts w:cs="Times New Roman"/>
          <w:sz w:val="20"/>
          <w:szCs w:val="20"/>
        </w:rPr>
        <w:t xml:space="preserve"> agenda is to promote:</w:t>
      </w:r>
    </w:p>
    <w:p w:rsidR="00E23858" w:rsidRPr="00B81219" w:rsidRDefault="00681996" w:rsidP="00B81219">
      <w:pPr>
        <w:pStyle w:val="ListParagraph"/>
        <w:numPr>
          <w:ilvl w:val="0"/>
          <w:numId w:val="3"/>
        </w:numPr>
        <w:ind w:left="0"/>
        <w:jc w:val="both"/>
        <w:rPr>
          <w:rFonts w:cs="Times New Roman"/>
          <w:sz w:val="20"/>
          <w:szCs w:val="20"/>
        </w:rPr>
      </w:pPr>
      <w:r w:rsidRPr="00B81219">
        <w:rPr>
          <w:rFonts w:cs="Times New Roman"/>
          <w:sz w:val="20"/>
          <w:szCs w:val="20"/>
        </w:rPr>
        <w:t>Respect for the Imperial Family,</w:t>
      </w:r>
    </w:p>
    <w:p w:rsidR="00681996" w:rsidRPr="00B81219" w:rsidRDefault="00681996" w:rsidP="00B81219">
      <w:pPr>
        <w:pStyle w:val="ListParagraph"/>
        <w:numPr>
          <w:ilvl w:val="0"/>
          <w:numId w:val="3"/>
        </w:numPr>
        <w:ind w:left="0"/>
        <w:jc w:val="both"/>
        <w:rPr>
          <w:rFonts w:cs="Times New Roman"/>
          <w:sz w:val="20"/>
          <w:szCs w:val="20"/>
        </w:rPr>
      </w:pPr>
      <w:r w:rsidRPr="00B81219">
        <w:rPr>
          <w:rFonts w:cs="Times New Roman"/>
          <w:sz w:val="20"/>
          <w:szCs w:val="20"/>
        </w:rPr>
        <w:t>Promote a new Constitution based on Japan’s “true characteristics, that is replace the co-called “American” constitution adopted in 1952;</w:t>
      </w:r>
    </w:p>
    <w:p w:rsidR="00681996" w:rsidRPr="00B81219" w:rsidRDefault="00681996" w:rsidP="00B81219">
      <w:pPr>
        <w:pStyle w:val="ListParagraph"/>
        <w:numPr>
          <w:ilvl w:val="0"/>
          <w:numId w:val="3"/>
        </w:numPr>
        <w:ind w:left="0"/>
        <w:jc w:val="both"/>
        <w:rPr>
          <w:rFonts w:cs="Times New Roman"/>
          <w:sz w:val="20"/>
          <w:szCs w:val="20"/>
        </w:rPr>
      </w:pPr>
      <w:r w:rsidRPr="00B81219">
        <w:rPr>
          <w:rFonts w:cs="Times New Roman"/>
          <w:sz w:val="20"/>
          <w:szCs w:val="20"/>
        </w:rPr>
        <w:t>Protect Japan’s sovereignty;</w:t>
      </w:r>
    </w:p>
    <w:p w:rsidR="00681996" w:rsidRPr="00B81219" w:rsidRDefault="00681996" w:rsidP="00B81219">
      <w:pPr>
        <w:pStyle w:val="ListParagraph"/>
        <w:numPr>
          <w:ilvl w:val="0"/>
          <w:numId w:val="3"/>
        </w:numPr>
        <w:ind w:left="0"/>
        <w:jc w:val="both"/>
        <w:rPr>
          <w:rFonts w:cs="Times New Roman"/>
          <w:sz w:val="20"/>
          <w:szCs w:val="20"/>
        </w:rPr>
      </w:pPr>
      <w:r w:rsidRPr="00B81219">
        <w:rPr>
          <w:rFonts w:cs="Times New Roman"/>
          <w:sz w:val="20"/>
          <w:szCs w:val="20"/>
        </w:rPr>
        <w:t>Revive tradition in education and nurture pride and love of nation among young people;</w:t>
      </w:r>
    </w:p>
    <w:p w:rsidR="00681996" w:rsidRPr="00B81219" w:rsidRDefault="00681996" w:rsidP="00B81219">
      <w:pPr>
        <w:pStyle w:val="ListParagraph"/>
        <w:numPr>
          <w:ilvl w:val="0"/>
          <w:numId w:val="3"/>
        </w:numPr>
        <w:ind w:left="0"/>
        <w:jc w:val="both"/>
        <w:rPr>
          <w:rFonts w:cs="Times New Roman"/>
          <w:sz w:val="20"/>
          <w:szCs w:val="20"/>
        </w:rPr>
      </w:pPr>
      <w:r w:rsidRPr="00B81219">
        <w:rPr>
          <w:rFonts w:cs="Times New Roman"/>
          <w:sz w:val="20"/>
          <w:szCs w:val="20"/>
        </w:rPr>
        <w:t>Cultivate a spirit to protect the nation and contribute to world peace;</w:t>
      </w:r>
    </w:p>
    <w:p w:rsidR="0037042D" w:rsidRPr="00B81219" w:rsidRDefault="00681996" w:rsidP="00B81219">
      <w:pPr>
        <w:pStyle w:val="ListParagraph"/>
        <w:numPr>
          <w:ilvl w:val="0"/>
          <w:numId w:val="3"/>
        </w:numPr>
        <w:ind w:left="0"/>
        <w:jc w:val="both"/>
        <w:rPr>
          <w:rFonts w:cs="Times New Roman"/>
          <w:sz w:val="20"/>
          <w:szCs w:val="20"/>
        </w:rPr>
      </w:pPr>
      <w:r w:rsidRPr="00B81219">
        <w:rPr>
          <w:rFonts w:cs="Times New Roman"/>
          <w:sz w:val="20"/>
          <w:szCs w:val="20"/>
        </w:rPr>
        <w:t xml:space="preserve">Promote the nation’s image and status in the world and friendship with other nations. </w:t>
      </w:r>
    </w:p>
    <w:p w:rsidR="00D77056" w:rsidRPr="00B81219" w:rsidRDefault="003269EC" w:rsidP="00B81219">
      <w:pPr>
        <w:jc w:val="both"/>
        <w:rPr>
          <w:rFonts w:cs="Times New Roman"/>
          <w:sz w:val="20"/>
          <w:szCs w:val="20"/>
        </w:rPr>
      </w:pPr>
      <w:r w:rsidRPr="00B81219">
        <w:rPr>
          <w:rFonts w:cs="Times New Roman"/>
          <w:sz w:val="20"/>
          <w:szCs w:val="20"/>
        </w:rPr>
        <w:t xml:space="preserve">Despite the relatively benign sounding agenda, the Nippon </w:t>
      </w:r>
      <w:proofErr w:type="spellStart"/>
      <w:r w:rsidRPr="00B81219">
        <w:rPr>
          <w:rFonts w:cs="Times New Roman"/>
          <w:sz w:val="20"/>
          <w:szCs w:val="20"/>
        </w:rPr>
        <w:t>Kaigi</w:t>
      </w:r>
      <w:proofErr w:type="spellEnd"/>
      <w:r w:rsidRPr="00B81219">
        <w:rPr>
          <w:rFonts w:cs="Times New Roman"/>
          <w:sz w:val="20"/>
          <w:szCs w:val="20"/>
        </w:rPr>
        <w:t xml:space="preserve"> with Japan’s LDP dominated government has for the past decade grown increasingly bold in its efforts to “revive tradition in education and nurture pride and love of nation” by deleting from textbooks passages that fault Japan’s conduct during the great Pacific War, fund through the Japan Foundation research and publication that “promote the nation’s image and status.”  </w:t>
      </w:r>
      <w:r w:rsidR="0037042D" w:rsidRPr="00B81219">
        <w:rPr>
          <w:rFonts w:cs="Times New Roman"/>
          <w:sz w:val="20"/>
          <w:szCs w:val="20"/>
        </w:rPr>
        <w:t xml:space="preserve">Millions of dollars to promote support the same goals have gone to establish research and teaching positions at Columbia, Georgetown and MIT universities.  </w:t>
      </w:r>
    </w:p>
    <w:p w:rsidR="003269EC" w:rsidRPr="00B81219" w:rsidRDefault="0037042D" w:rsidP="00B81219">
      <w:pPr>
        <w:rPr>
          <w:rFonts w:cs="Times New Roman"/>
          <w:sz w:val="20"/>
          <w:szCs w:val="20"/>
        </w:rPr>
      </w:pPr>
      <w:proofErr w:type="gramStart"/>
      <w:r w:rsidRPr="00B81219">
        <w:rPr>
          <w:rFonts w:cs="Times New Roman"/>
          <w:sz w:val="20"/>
          <w:szCs w:val="20"/>
        </w:rPr>
        <w:t xml:space="preserve">[David McNeil, “Nippon </w:t>
      </w:r>
      <w:proofErr w:type="spellStart"/>
      <w:r w:rsidRPr="00B81219">
        <w:rPr>
          <w:rFonts w:cs="Times New Roman"/>
          <w:sz w:val="20"/>
          <w:szCs w:val="20"/>
        </w:rPr>
        <w:t>Kaigi</w:t>
      </w:r>
      <w:proofErr w:type="spellEnd"/>
      <w:r w:rsidRPr="00B81219">
        <w:rPr>
          <w:rFonts w:cs="Times New Roman"/>
          <w:sz w:val="20"/>
          <w:szCs w:val="20"/>
        </w:rPr>
        <w:t xml:space="preserve"> and the Radical Conservative Project to Take Back Japan.”</w:t>
      </w:r>
      <w:proofErr w:type="gramEnd"/>
      <w:r w:rsidRPr="00B81219">
        <w:rPr>
          <w:rFonts w:cs="Times New Roman"/>
          <w:sz w:val="20"/>
          <w:szCs w:val="20"/>
        </w:rPr>
        <w:t xml:space="preserve"> </w:t>
      </w:r>
      <w:r w:rsidRPr="00B81219">
        <w:rPr>
          <w:rFonts w:cs="Times New Roman"/>
          <w:i/>
          <w:sz w:val="20"/>
          <w:szCs w:val="20"/>
        </w:rPr>
        <w:t>The Asia-Pacific Journal/Japan Focus</w:t>
      </w:r>
      <w:r w:rsidRPr="00B81219">
        <w:rPr>
          <w:rFonts w:cs="Times New Roman"/>
          <w:sz w:val="20"/>
          <w:szCs w:val="20"/>
        </w:rPr>
        <w:t xml:space="preserve"> (Volume 13, Issue 48, No. 4) December 2015, p</w:t>
      </w:r>
      <w:r w:rsidR="00E27A8F" w:rsidRPr="00B81219">
        <w:rPr>
          <w:rFonts w:cs="Times New Roman"/>
          <w:sz w:val="20"/>
          <w:szCs w:val="20"/>
        </w:rPr>
        <w:t>p</w:t>
      </w:r>
      <w:r w:rsidRPr="00B81219">
        <w:rPr>
          <w:rFonts w:cs="Times New Roman"/>
          <w:sz w:val="20"/>
          <w:szCs w:val="20"/>
        </w:rPr>
        <w:t>. 1</w:t>
      </w:r>
      <w:r w:rsidR="00E27A8F" w:rsidRPr="00B81219">
        <w:rPr>
          <w:rFonts w:cs="Times New Roman"/>
          <w:sz w:val="20"/>
          <w:szCs w:val="20"/>
        </w:rPr>
        <w:t>-2</w:t>
      </w:r>
      <w:r w:rsidRPr="00B81219">
        <w:rPr>
          <w:rFonts w:cs="Times New Roman"/>
          <w:sz w:val="20"/>
          <w:szCs w:val="20"/>
        </w:rPr>
        <w:t xml:space="preserve">.] </w:t>
      </w:r>
      <w:r w:rsidR="003269EC" w:rsidRPr="00B81219">
        <w:rPr>
          <w:rFonts w:cs="Times New Roman"/>
          <w:sz w:val="20"/>
          <w:szCs w:val="20"/>
        </w:rPr>
        <w:t xml:space="preserve">   </w:t>
      </w:r>
    </w:p>
    <w:p w:rsidR="00D77056" w:rsidRPr="00B81219" w:rsidRDefault="00D77056" w:rsidP="00B81219">
      <w:pPr>
        <w:rPr>
          <w:rFonts w:cs="Times New Roman"/>
          <w:sz w:val="20"/>
          <w:szCs w:val="20"/>
        </w:rPr>
      </w:pPr>
    </w:p>
    <w:p w:rsidR="00C808AB" w:rsidRPr="00B81219" w:rsidRDefault="00C808AB" w:rsidP="00B81219">
      <w:pPr>
        <w:rPr>
          <w:rFonts w:cs="Times New Roman"/>
          <w:i/>
          <w:sz w:val="20"/>
          <w:szCs w:val="20"/>
        </w:rPr>
      </w:pPr>
      <w:r w:rsidRPr="00B81219">
        <w:rPr>
          <w:rFonts w:cs="Times New Roman"/>
          <w:i/>
          <w:sz w:val="20"/>
          <w:szCs w:val="20"/>
        </w:rPr>
        <w:t>Japanese Nationalism</w:t>
      </w:r>
    </w:p>
    <w:p w:rsidR="00877428" w:rsidRPr="00B81219" w:rsidRDefault="00E7508F" w:rsidP="00B81219">
      <w:pPr>
        <w:ind w:firstLine="720"/>
        <w:jc w:val="both"/>
        <w:rPr>
          <w:rFonts w:cs="Times New Roman"/>
          <w:sz w:val="20"/>
          <w:szCs w:val="20"/>
        </w:rPr>
      </w:pPr>
      <w:r w:rsidRPr="00B81219">
        <w:rPr>
          <w:rFonts w:cs="Times New Roman"/>
          <w:sz w:val="20"/>
          <w:szCs w:val="20"/>
        </w:rPr>
        <w:t xml:space="preserve">Political dueling in Japan </w:t>
      </w:r>
      <w:r w:rsidR="00C808AB" w:rsidRPr="00B81219">
        <w:rPr>
          <w:rFonts w:cs="Times New Roman"/>
          <w:sz w:val="20"/>
          <w:szCs w:val="20"/>
        </w:rPr>
        <w:t xml:space="preserve">between the LDP, backed by the </w:t>
      </w:r>
      <w:r w:rsidR="00C808AB" w:rsidRPr="00B81219">
        <w:rPr>
          <w:rFonts w:cs="Times New Roman"/>
          <w:i/>
          <w:sz w:val="20"/>
          <w:szCs w:val="20"/>
        </w:rPr>
        <w:t xml:space="preserve">Nippon </w:t>
      </w:r>
      <w:proofErr w:type="spellStart"/>
      <w:r w:rsidR="00C808AB" w:rsidRPr="00B81219">
        <w:rPr>
          <w:rFonts w:cs="Times New Roman"/>
          <w:i/>
          <w:sz w:val="20"/>
          <w:szCs w:val="20"/>
        </w:rPr>
        <w:t>Kaigi</w:t>
      </w:r>
      <w:proofErr w:type="spellEnd"/>
      <w:r w:rsidR="00C808AB" w:rsidRPr="00B81219">
        <w:rPr>
          <w:rFonts w:cs="Times New Roman"/>
          <w:sz w:val="20"/>
          <w:szCs w:val="20"/>
        </w:rPr>
        <w:t xml:space="preserve">, and its political opposition </w:t>
      </w:r>
      <w:r w:rsidRPr="00B81219">
        <w:rPr>
          <w:rFonts w:cs="Times New Roman"/>
          <w:sz w:val="20"/>
          <w:szCs w:val="20"/>
        </w:rPr>
        <w:t xml:space="preserve">over contending </w:t>
      </w:r>
      <w:r w:rsidR="0037042D" w:rsidRPr="00B81219">
        <w:rPr>
          <w:rFonts w:cs="Times New Roman"/>
          <w:sz w:val="20"/>
          <w:szCs w:val="20"/>
        </w:rPr>
        <w:t xml:space="preserve">views of history and </w:t>
      </w:r>
      <w:r w:rsidRPr="00B81219">
        <w:rPr>
          <w:rFonts w:cs="Times New Roman"/>
          <w:sz w:val="20"/>
          <w:szCs w:val="20"/>
        </w:rPr>
        <w:t xml:space="preserve">definitions of Japanese nationalism </w:t>
      </w:r>
      <w:r w:rsidR="0037042D" w:rsidRPr="00B81219">
        <w:rPr>
          <w:rFonts w:cs="Times New Roman"/>
          <w:sz w:val="20"/>
          <w:szCs w:val="20"/>
        </w:rPr>
        <w:t xml:space="preserve">perpetuate </w:t>
      </w:r>
      <w:r w:rsidRPr="00B81219">
        <w:rPr>
          <w:rFonts w:cs="Times New Roman"/>
          <w:sz w:val="20"/>
          <w:szCs w:val="20"/>
        </w:rPr>
        <w:t>vacillation</w:t>
      </w:r>
      <w:r w:rsidR="0037042D" w:rsidRPr="00B81219">
        <w:rPr>
          <w:rFonts w:cs="Times New Roman"/>
          <w:sz w:val="20"/>
          <w:szCs w:val="20"/>
        </w:rPr>
        <w:t xml:space="preserve"> in Japanese government</w:t>
      </w:r>
      <w:r w:rsidR="00BF2214" w:rsidRPr="00B81219">
        <w:rPr>
          <w:rFonts w:cs="Times New Roman"/>
          <w:sz w:val="20"/>
          <w:szCs w:val="20"/>
        </w:rPr>
        <w:t>’s</w:t>
      </w:r>
      <w:r w:rsidR="0037042D" w:rsidRPr="00B81219">
        <w:rPr>
          <w:rFonts w:cs="Times New Roman"/>
          <w:sz w:val="20"/>
          <w:szCs w:val="20"/>
        </w:rPr>
        <w:t xml:space="preserve"> </w:t>
      </w:r>
      <w:r w:rsidR="00BF2214" w:rsidRPr="00B81219">
        <w:rPr>
          <w:rFonts w:cs="Times New Roman"/>
          <w:sz w:val="20"/>
          <w:szCs w:val="20"/>
        </w:rPr>
        <w:t xml:space="preserve">official </w:t>
      </w:r>
      <w:r w:rsidR="0037042D" w:rsidRPr="00B81219">
        <w:rPr>
          <w:rFonts w:cs="Times New Roman"/>
          <w:sz w:val="20"/>
          <w:szCs w:val="20"/>
        </w:rPr>
        <w:t>statements regarding its neighbors</w:t>
      </w:r>
      <w:r w:rsidR="00BF2214" w:rsidRPr="00B81219">
        <w:rPr>
          <w:rFonts w:cs="Times New Roman"/>
          <w:sz w:val="20"/>
          <w:szCs w:val="20"/>
        </w:rPr>
        <w:t>’</w:t>
      </w:r>
      <w:r w:rsidR="0037042D" w:rsidRPr="00B81219">
        <w:rPr>
          <w:rFonts w:cs="Times New Roman"/>
          <w:sz w:val="20"/>
          <w:szCs w:val="20"/>
        </w:rPr>
        <w:t xml:space="preserve"> allegation of Imperial Japan’s misdeeds</w:t>
      </w:r>
      <w:r w:rsidR="00BF2214" w:rsidRPr="00B81219">
        <w:rPr>
          <w:rFonts w:cs="Times New Roman"/>
          <w:sz w:val="20"/>
          <w:szCs w:val="20"/>
        </w:rPr>
        <w:t>.  It is</w:t>
      </w:r>
      <w:r w:rsidRPr="00B81219">
        <w:rPr>
          <w:rFonts w:cs="Times New Roman"/>
          <w:sz w:val="20"/>
          <w:szCs w:val="20"/>
        </w:rPr>
        <w:t xml:space="preserve"> not </w:t>
      </w:r>
      <w:r w:rsidR="00BF2214" w:rsidRPr="00B81219">
        <w:rPr>
          <w:rFonts w:cs="Times New Roman"/>
          <w:sz w:val="20"/>
          <w:szCs w:val="20"/>
        </w:rPr>
        <w:t xml:space="preserve">a consequence of </w:t>
      </w:r>
      <w:r w:rsidRPr="00B81219">
        <w:rPr>
          <w:rFonts w:cs="Times New Roman"/>
          <w:sz w:val="20"/>
          <w:szCs w:val="20"/>
        </w:rPr>
        <w:t xml:space="preserve">insincerity </w:t>
      </w:r>
      <w:r w:rsidR="00C808AB" w:rsidRPr="00B81219">
        <w:rPr>
          <w:rFonts w:cs="Times New Roman"/>
          <w:sz w:val="20"/>
          <w:szCs w:val="20"/>
        </w:rPr>
        <w:t>as</w:t>
      </w:r>
      <w:r w:rsidRPr="00B81219">
        <w:rPr>
          <w:rFonts w:cs="Times New Roman"/>
          <w:sz w:val="20"/>
          <w:szCs w:val="20"/>
        </w:rPr>
        <w:t xml:space="preserve"> some </w:t>
      </w:r>
      <w:r w:rsidR="00C808AB" w:rsidRPr="00B81219">
        <w:rPr>
          <w:rFonts w:cs="Times New Roman"/>
          <w:sz w:val="20"/>
          <w:szCs w:val="20"/>
        </w:rPr>
        <w:t xml:space="preserve">critics </w:t>
      </w:r>
      <w:r w:rsidRPr="00B81219">
        <w:rPr>
          <w:rFonts w:cs="Times New Roman"/>
          <w:sz w:val="20"/>
          <w:szCs w:val="20"/>
        </w:rPr>
        <w:t xml:space="preserve">of Japan allege to be a pervasive flaw </w:t>
      </w:r>
      <w:r w:rsidR="00BF2214" w:rsidRPr="00B81219">
        <w:rPr>
          <w:rFonts w:cs="Times New Roman"/>
          <w:sz w:val="20"/>
          <w:szCs w:val="20"/>
        </w:rPr>
        <w:t>in</w:t>
      </w:r>
      <w:r w:rsidRPr="00B81219">
        <w:rPr>
          <w:rFonts w:cs="Times New Roman"/>
          <w:sz w:val="20"/>
          <w:szCs w:val="20"/>
        </w:rPr>
        <w:t xml:space="preserve"> the Japanese character.  </w:t>
      </w:r>
      <w:r w:rsidR="001E16C0" w:rsidRPr="00B81219">
        <w:rPr>
          <w:rFonts w:cs="Times New Roman"/>
          <w:sz w:val="20"/>
          <w:szCs w:val="20"/>
        </w:rPr>
        <w:t xml:space="preserve">A generic definition of nationalism </w:t>
      </w:r>
      <w:r w:rsidR="00B46C38" w:rsidRPr="00B81219">
        <w:rPr>
          <w:rFonts w:cs="Times New Roman"/>
          <w:sz w:val="20"/>
          <w:szCs w:val="20"/>
        </w:rPr>
        <w:t xml:space="preserve">holds </w:t>
      </w:r>
      <w:r w:rsidR="001E16C0" w:rsidRPr="00B81219">
        <w:rPr>
          <w:rFonts w:cs="Times New Roman"/>
          <w:sz w:val="20"/>
          <w:szCs w:val="20"/>
        </w:rPr>
        <w:t xml:space="preserve">that </w:t>
      </w:r>
      <w:r w:rsidR="00081E07" w:rsidRPr="00B81219">
        <w:rPr>
          <w:rFonts w:cs="Times New Roman"/>
          <w:sz w:val="20"/>
          <w:szCs w:val="20"/>
        </w:rPr>
        <w:t xml:space="preserve">it is </w:t>
      </w:r>
      <w:r w:rsidR="00B46C38" w:rsidRPr="00B81219">
        <w:rPr>
          <w:rFonts w:cs="Times New Roman"/>
          <w:sz w:val="20"/>
          <w:szCs w:val="20"/>
        </w:rPr>
        <w:t xml:space="preserve">an </w:t>
      </w:r>
      <w:r w:rsidR="001E16C0" w:rsidRPr="00B81219">
        <w:rPr>
          <w:rFonts w:cs="Times New Roman"/>
          <w:sz w:val="20"/>
          <w:szCs w:val="20"/>
        </w:rPr>
        <w:t>“ideology based on the premise that the individual’s loyalty and devotion to the nation-state surpass other individual or group interests</w:t>
      </w:r>
      <w:r w:rsidR="00877428" w:rsidRPr="00B81219">
        <w:rPr>
          <w:rFonts w:cs="Times New Roman"/>
          <w:sz w:val="20"/>
          <w:szCs w:val="20"/>
        </w:rPr>
        <w:t>,</w:t>
      </w:r>
      <w:r w:rsidR="001E16C0" w:rsidRPr="00B81219">
        <w:rPr>
          <w:rFonts w:cs="Times New Roman"/>
          <w:sz w:val="20"/>
          <w:szCs w:val="20"/>
        </w:rPr>
        <w:t xml:space="preserve">” </w:t>
      </w:r>
      <w:r w:rsidR="00877428" w:rsidRPr="00B81219">
        <w:rPr>
          <w:rFonts w:cs="Times New Roman"/>
          <w:sz w:val="20"/>
          <w:szCs w:val="20"/>
        </w:rPr>
        <w:t>a concept that first emerged in 17</w:t>
      </w:r>
      <w:r w:rsidR="00877428" w:rsidRPr="00B81219">
        <w:rPr>
          <w:rFonts w:cs="Times New Roman"/>
          <w:sz w:val="20"/>
          <w:szCs w:val="20"/>
          <w:vertAlign w:val="superscript"/>
        </w:rPr>
        <w:t>th</w:t>
      </w:r>
      <w:r w:rsidR="00877428" w:rsidRPr="00B81219">
        <w:rPr>
          <w:rFonts w:cs="Times New Roman"/>
          <w:sz w:val="20"/>
          <w:szCs w:val="20"/>
        </w:rPr>
        <w:t xml:space="preserve"> Century Great Britain and gained acceptance across Europe by the late 18</w:t>
      </w:r>
      <w:r w:rsidR="00877428" w:rsidRPr="00B81219">
        <w:rPr>
          <w:rFonts w:cs="Times New Roman"/>
          <w:sz w:val="20"/>
          <w:szCs w:val="20"/>
          <w:vertAlign w:val="superscript"/>
        </w:rPr>
        <w:t>th</w:t>
      </w:r>
      <w:r w:rsidR="00877428" w:rsidRPr="00B81219">
        <w:rPr>
          <w:rFonts w:cs="Times New Roman"/>
          <w:sz w:val="20"/>
          <w:szCs w:val="20"/>
        </w:rPr>
        <w:t xml:space="preserve"> Century.  [Hans Kohn, “Nationalism, in </w:t>
      </w:r>
      <w:r w:rsidR="00877428" w:rsidRPr="00B81219">
        <w:rPr>
          <w:rFonts w:cs="Times New Roman"/>
          <w:i/>
          <w:sz w:val="20"/>
          <w:szCs w:val="20"/>
        </w:rPr>
        <w:t>Encyclopedia Britannica</w:t>
      </w:r>
      <w:r w:rsidR="00877428" w:rsidRPr="00B81219">
        <w:rPr>
          <w:rFonts w:cs="Times New Roman"/>
          <w:sz w:val="20"/>
          <w:szCs w:val="20"/>
        </w:rPr>
        <w:t>.]</w:t>
      </w:r>
      <w:r w:rsidR="00C808AB" w:rsidRPr="00B81219">
        <w:rPr>
          <w:rFonts w:cs="Times New Roman"/>
          <w:sz w:val="20"/>
          <w:szCs w:val="20"/>
        </w:rPr>
        <w:t xml:space="preserve">  </w:t>
      </w:r>
      <w:r w:rsidR="00877428" w:rsidRPr="00B81219">
        <w:rPr>
          <w:rFonts w:cs="Times New Roman"/>
          <w:sz w:val="20"/>
          <w:szCs w:val="20"/>
        </w:rPr>
        <w:t>Na</w:t>
      </w:r>
      <w:r w:rsidR="00081E07" w:rsidRPr="00B81219">
        <w:rPr>
          <w:rFonts w:cs="Times New Roman"/>
          <w:sz w:val="20"/>
          <w:szCs w:val="20"/>
        </w:rPr>
        <w:t xml:space="preserve">tionalism </w:t>
      </w:r>
      <w:r w:rsidR="00877428" w:rsidRPr="00B81219">
        <w:rPr>
          <w:rFonts w:cs="Times New Roman"/>
          <w:sz w:val="20"/>
          <w:szCs w:val="20"/>
        </w:rPr>
        <w:t xml:space="preserve">as defined by the European political tradition </w:t>
      </w:r>
      <w:r w:rsidR="00081E07" w:rsidRPr="00B81219">
        <w:rPr>
          <w:rFonts w:cs="Times New Roman"/>
          <w:sz w:val="20"/>
          <w:szCs w:val="20"/>
        </w:rPr>
        <w:t xml:space="preserve">requires </w:t>
      </w:r>
      <w:r w:rsidR="00877428" w:rsidRPr="00B81219">
        <w:rPr>
          <w:rFonts w:cs="Times New Roman"/>
          <w:sz w:val="20"/>
          <w:szCs w:val="20"/>
        </w:rPr>
        <w:t>t</w:t>
      </w:r>
      <w:r w:rsidR="001E16C0" w:rsidRPr="00B81219">
        <w:rPr>
          <w:rFonts w:cs="Times New Roman"/>
          <w:sz w:val="20"/>
          <w:szCs w:val="20"/>
        </w:rPr>
        <w:t xml:space="preserve">he individual </w:t>
      </w:r>
      <w:r w:rsidR="00877428" w:rsidRPr="00B81219">
        <w:rPr>
          <w:rFonts w:cs="Times New Roman"/>
          <w:sz w:val="20"/>
          <w:szCs w:val="20"/>
        </w:rPr>
        <w:t xml:space="preserve">to </w:t>
      </w:r>
      <w:r w:rsidR="00B46C38" w:rsidRPr="00B81219">
        <w:rPr>
          <w:rFonts w:cs="Times New Roman"/>
          <w:sz w:val="20"/>
          <w:szCs w:val="20"/>
        </w:rPr>
        <w:t>subordinat</w:t>
      </w:r>
      <w:r w:rsidR="00877428" w:rsidRPr="00B81219">
        <w:rPr>
          <w:rFonts w:cs="Times New Roman"/>
          <w:sz w:val="20"/>
          <w:szCs w:val="20"/>
        </w:rPr>
        <w:t>e</w:t>
      </w:r>
      <w:r w:rsidR="00B46C38" w:rsidRPr="00B81219">
        <w:rPr>
          <w:rFonts w:cs="Times New Roman"/>
          <w:sz w:val="20"/>
          <w:szCs w:val="20"/>
        </w:rPr>
        <w:t xml:space="preserve"> </w:t>
      </w:r>
      <w:r w:rsidR="00081E07" w:rsidRPr="00B81219">
        <w:rPr>
          <w:rFonts w:cs="Times New Roman"/>
          <w:sz w:val="20"/>
          <w:szCs w:val="20"/>
        </w:rPr>
        <w:t>their</w:t>
      </w:r>
      <w:r w:rsidR="00B46C38" w:rsidRPr="00B81219">
        <w:rPr>
          <w:rFonts w:cs="Times New Roman"/>
          <w:sz w:val="20"/>
          <w:szCs w:val="20"/>
        </w:rPr>
        <w:t xml:space="preserve"> </w:t>
      </w:r>
      <w:r w:rsidR="00081E07" w:rsidRPr="00B81219">
        <w:rPr>
          <w:rFonts w:cs="Times New Roman"/>
          <w:sz w:val="20"/>
          <w:szCs w:val="20"/>
        </w:rPr>
        <w:t xml:space="preserve">personal </w:t>
      </w:r>
      <w:r w:rsidR="00B46C38" w:rsidRPr="00B81219">
        <w:rPr>
          <w:rFonts w:cs="Times New Roman"/>
          <w:sz w:val="20"/>
          <w:szCs w:val="20"/>
        </w:rPr>
        <w:t xml:space="preserve">preferences to </w:t>
      </w:r>
      <w:r w:rsidR="00081E07" w:rsidRPr="00B81219">
        <w:rPr>
          <w:rFonts w:cs="Times New Roman"/>
          <w:sz w:val="20"/>
          <w:szCs w:val="20"/>
        </w:rPr>
        <w:t>the</w:t>
      </w:r>
      <w:r w:rsidR="00B46C38" w:rsidRPr="00B81219">
        <w:rPr>
          <w:rFonts w:cs="Times New Roman"/>
          <w:sz w:val="20"/>
          <w:szCs w:val="20"/>
        </w:rPr>
        <w:t xml:space="preserve"> nation’s </w:t>
      </w:r>
      <w:r w:rsidR="001E16C0" w:rsidRPr="00B81219">
        <w:rPr>
          <w:rFonts w:cs="Times New Roman"/>
          <w:sz w:val="20"/>
          <w:szCs w:val="20"/>
        </w:rPr>
        <w:t>priorities</w:t>
      </w:r>
      <w:r w:rsidR="00877428" w:rsidRPr="00B81219">
        <w:rPr>
          <w:rFonts w:cs="Times New Roman"/>
          <w:sz w:val="20"/>
          <w:szCs w:val="20"/>
        </w:rPr>
        <w:t>.  While th</w:t>
      </w:r>
      <w:r w:rsidRPr="00B81219">
        <w:rPr>
          <w:rFonts w:cs="Times New Roman"/>
          <w:sz w:val="20"/>
          <w:szCs w:val="20"/>
        </w:rPr>
        <w:t>is may be th</w:t>
      </w:r>
      <w:r w:rsidR="00877428" w:rsidRPr="00B81219">
        <w:rPr>
          <w:rFonts w:cs="Times New Roman"/>
          <w:sz w:val="20"/>
          <w:szCs w:val="20"/>
        </w:rPr>
        <w:t>e</w:t>
      </w:r>
      <w:r w:rsidRPr="00B81219">
        <w:rPr>
          <w:rFonts w:cs="Times New Roman"/>
          <w:sz w:val="20"/>
          <w:szCs w:val="20"/>
        </w:rPr>
        <w:t xml:space="preserve"> universal </w:t>
      </w:r>
      <w:r w:rsidR="00877428" w:rsidRPr="00B81219">
        <w:rPr>
          <w:rFonts w:cs="Times New Roman"/>
          <w:sz w:val="20"/>
          <w:szCs w:val="20"/>
        </w:rPr>
        <w:t xml:space="preserve">essence of nationalism, </w:t>
      </w:r>
      <w:r w:rsidRPr="00B81219">
        <w:rPr>
          <w:rFonts w:cs="Times New Roman"/>
          <w:sz w:val="20"/>
          <w:szCs w:val="20"/>
        </w:rPr>
        <w:t xml:space="preserve">the characteristics of nationalism </w:t>
      </w:r>
      <w:r w:rsidR="00BF2214" w:rsidRPr="00B81219">
        <w:rPr>
          <w:rFonts w:cs="Times New Roman"/>
          <w:sz w:val="20"/>
          <w:szCs w:val="20"/>
        </w:rPr>
        <w:t xml:space="preserve">in a particular nation </w:t>
      </w:r>
      <w:r w:rsidRPr="00B81219">
        <w:rPr>
          <w:rFonts w:cs="Times New Roman"/>
          <w:sz w:val="20"/>
          <w:szCs w:val="20"/>
        </w:rPr>
        <w:t xml:space="preserve">vary according to its distinctive culture, </w:t>
      </w:r>
      <w:r w:rsidR="00877428" w:rsidRPr="00B81219">
        <w:rPr>
          <w:rFonts w:cs="Times New Roman"/>
          <w:sz w:val="20"/>
          <w:szCs w:val="20"/>
        </w:rPr>
        <w:t xml:space="preserve">ethnicity, </w:t>
      </w:r>
      <w:r w:rsidRPr="00B81219">
        <w:rPr>
          <w:rFonts w:cs="Times New Roman"/>
          <w:sz w:val="20"/>
          <w:szCs w:val="20"/>
        </w:rPr>
        <w:t xml:space="preserve">political and </w:t>
      </w:r>
      <w:r w:rsidR="00877428" w:rsidRPr="00B81219">
        <w:rPr>
          <w:rFonts w:cs="Times New Roman"/>
          <w:sz w:val="20"/>
          <w:szCs w:val="20"/>
        </w:rPr>
        <w:t>historical tradition</w:t>
      </w:r>
      <w:r w:rsidRPr="00B81219">
        <w:rPr>
          <w:rFonts w:cs="Times New Roman"/>
          <w:sz w:val="20"/>
          <w:szCs w:val="20"/>
        </w:rPr>
        <w:t>s, etc</w:t>
      </w:r>
      <w:r w:rsidR="00877428" w:rsidRPr="00B81219">
        <w:rPr>
          <w:rFonts w:cs="Times New Roman"/>
          <w:sz w:val="20"/>
          <w:szCs w:val="20"/>
        </w:rPr>
        <w:t xml:space="preserve">.  </w:t>
      </w:r>
      <w:r w:rsidRPr="00B81219">
        <w:rPr>
          <w:rFonts w:cs="Times New Roman"/>
          <w:sz w:val="20"/>
          <w:szCs w:val="20"/>
        </w:rPr>
        <w:t xml:space="preserve">Understanding Japanese nationalism requires at least an acquaintance with its philosophical and political genesis. </w:t>
      </w:r>
    </w:p>
    <w:p w:rsidR="008A7560" w:rsidRPr="00B81219" w:rsidRDefault="00DB73E7" w:rsidP="00B81219">
      <w:pPr>
        <w:ind w:firstLine="720"/>
        <w:jc w:val="both"/>
        <w:rPr>
          <w:rFonts w:cs="Times New Roman"/>
          <w:sz w:val="20"/>
          <w:szCs w:val="20"/>
        </w:rPr>
      </w:pPr>
      <w:r w:rsidRPr="00B81219">
        <w:rPr>
          <w:rFonts w:cs="Times New Roman"/>
          <w:sz w:val="20"/>
          <w:szCs w:val="20"/>
        </w:rPr>
        <w:t>J</w:t>
      </w:r>
      <w:r w:rsidR="0064726F" w:rsidRPr="00B81219">
        <w:rPr>
          <w:rFonts w:cs="Times New Roman"/>
          <w:sz w:val="20"/>
          <w:szCs w:val="20"/>
        </w:rPr>
        <w:t xml:space="preserve">apan’s political schism and the </w:t>
      </w:r>
      <w:r w:rsidRPr="00B81219">
        <w:rPr>
          <w:rFonts w:cs="Times New Roman"/>
          <w:sz w:val="20"/>
          <w:szCs w:val="20"/>
        </w:rPr>
        <w:t xml:space="preserve">LDP’s </w:t>
      </w:r>
      <w:r w:rsidR="0064726F" w:rsidRPr="00B81219">
        <w:rPr>
          <w:rFonts w:cs="Times New Roman"/>
          <w:sz w:val="20"/>
          <w:szCs w:val="20"/>
        </w:rPr>
        <w:t xml:space="preserve">motives </w:t>
      </w:r>
      <w:r w:rsidRPr="00B81219">
        <w:rPr>
          <w:rFonts w:cs="Times New Roman"/>
          <w:sz w:val="20"/>
          <w:szCs w:val="20"/>
        </w:rPr>
        <w:t xml:space="preserve">for </w:t>
      </w:r>
      <w:r w:rsidR="0064726F" w:rsidRPr="00B81219">
        <w:rPr>
          <w:rFonts w:cs="Times New Roman"/>
          <w:sz w:val="20"/>
          <w:szCs w:val="20"/>
        </w:rPr>
        <w:t>distorti</w:t>
      </w:r>
      <w:r w:rsidRPr="00B81219">
        <w:rPr>
          <w:rFonts w:cs="Times New Roman"/>
          <w:sz w:val="20"/>
          <w:szCs w:val="20"/>
        </w:rPr>
        <w:t>ng</w:t>
      </w:r>
      <w:r w:rsidR="0064726F" w:rsidRPr="00B81219">
        <w:rPr>
          <w:rFonts w:cs="Times New Roman"/>
          <w:sz w:val="20"/>
          <w:szCs w:val="20"/>
        </w:rPr>
        <w:t xml:space="preserve"> history</w:t>
      </w:r>
      <w:r w:rsidR="00450786" w:rsidRPr="00B81219">
        <w:rPr>
          <w:rFonts w:cs="Times New Roman"/>
          <w:sz w:val="20"/>
          <w:szCs w:val="20"/>
        </w:rPr>
        <w:t xml:space="preserve"> can be linked to the </w:t>
      </w:r>
      <w:r w:rsidR="0064726F" w:rsidRPr="00B81219">
        <w:rPr>
          <w:rFonts w:cs="Times New Roman"/>
          <w:sz w:val="20"/>
          <w:szCs w:val="20"/>
        </w:rPr>
        <w:t>genesis of Japanese nationalism</w:t>
      </w:r>
      <w:r w:rsidR="00450786" w:rsidRPr="00B81219">
        <w:rPr>
          <w:rFonts w:cs="Times New Roman"/>
          <w:sz w:val="20"/>
          <w:szCs w:val="20"/>
        </w:rPr>
        <w:t>’s unique characteristics</w:t>
      </w:r>
      <w:r w:rsidR="00BF2214" w:rsidRPr="00B81219">
        <w:rPr>
          <w:rFonts w:cs="Times New Roman"/>
          <w:sz w:val="20"/>
          <w:szCs w:val="20"/>
        </w:rPr>
        <w:t xml:space="preserve">.  These </w:t>
      </w:r>
      <w:r w:rsidR="00450786" w:rsidRPr="00B81219">
        <w:rPr>
          <w:rFonts w:cs="Times New Roman"/>
          <w:sz w:val="20"/>
          <w:szCs w:val="20"/>
        </w:rPr>
        <w:t xml:space="preserve">are </w:t>
      </w:r>
      <w:r w:rsidR="00096962" w:rsidRPr="00B81219">
        <w:rPr>
          <w:rFonts w:cs="Times New Roman"/>
          <w:sz w:val="20"/>
          <w:szCs w:val="20"/>
        </w:rPr>
        <w:t xml:space="preserve">a complex blend of </w:t>
      </w:r>
      <w:r w:rsidR="004B1502" w:rsidRPr="00B81219">
        <w:rPr>
          <w:rFonts w:cs="Times New Roman"/>
          <w:sz w:val="20"/>
          <w:szCs w:val="20"/>
        </w:rPr>
        <w:t xml:space="preserve">myth, </w:t>
      </w:r>
      <w:r w:rsidR="00096962" w:rsidRPr="00B81219">
        <w:rPr>
          <w:rFonts w:cs="Times New Roman"/>
          <w:sz w:val="20"/>
          <w:szCs w:val="20"/>
        </w:rPr>
        <w:t>religious beliefs</w:t>
      </w:r>
      <w:r w:rsidR="00450786" w:rsidRPr="00B81219">
        <w:rPr>
          <w:rFonts w:cs="Times New Roman"/>
          <w:sz w:val="20"/>
          <w:szCs w:val="20"/>
        </w:rPr>
        <w:t>, racist assumptions</w:t>
      </w:r>
      <w:r w:rsidR="00096962" w:rsidRPr="00B81219">
        <w:rPr>
          <w:rFonts w:cs="Times New Roman"/>
          <w:sz w:val="20"/>
          <w:szCs w:val="20"/>
        </w:rPr>
        <w:t xml:space="preserve"> and political ideology </w:t>
      </w:r>
      <w:r w:rsidR="00450786" w:rsidRPr="00B81219">
        <w:rPr>
          <w:rFonts w:cs="Times New Roman"/>
          <w:sz w:val="20"/>
          <w:szCs w:val="20"/>
        </w:rPr>
        <w:t xml:space="preserve">which emerged from </w:t>
      </w:r>
      <w:r w:rsidR="00096962" w:rsidRPr="00B81219">
        <w:rPr>
          <w:rFonts w:cs="Times New Roman"/>
          <w:sz w:val="20"/>
          <w:szCs w:val="20"/>
        </w:rPr>
        <w:t>the 18</w:t>
      </w:r>
      <w:r w:rsidR="00096962" w:rsidRPr="00B81219">
        <w:rPr>
          <w:rFonts w:cs="Times New Roman"/>
          <w:sz w:val="20"/>
          <w:szCs w:val="20"/>
          <w:vertAlign w:val="superscript"/>
        </w:rPr>
        <w:t>th</w:t>
      </w:r>
      <w:r w:rsidR="00096962" w:rsidRPr="00B81219">
        <w:rPr>
          <w:rFonts w:cs="Times New Roman"/>
          <w:sz w:val="20"/>
          <w:szCs w:val="20"/>
        </w:rPr>
        <w:t xml:space="preserve"> Century</w:t>
      </w:r>
      <w:r w:rsidR="004B1502" w:rsidRPr="00B81219">
        <w:rPr>
          <w:rFonts w:cs="Times New Roman"/>
          <w:sz w:val="20"/>
          <w:szCs w:val="20"/>
        </w:rPr>
        <w:t xml:space="preserve"> </w:t>
      </w:r>
      <w:r w:rsidR="00450786" w:rsidRPr="00B81219">
        <w:rPr>
          <w:rFonts w:cs="Times New Roman"/>
          <w:sz w:val="20"/>
          <w:szCs w:val="20"/>
        </w:rPr>
        <w:t xml:space="preserve">philosophical </w:t>
      </w:r>
      <w:r w:rsidR="00096962" w:rsidRPr="00B81219">
        <w:rPr>
          <w:rFonts w:cs="Times New Roman"/>
          <w:sz w:val="20"/>
          <w:szCs w:val="20"/>
        </w:rPr>
        <w:t xml:space="preserve">school called </w:t>
      </w:r>
      <w:proofErr w:type="spellStart"/>
      <w:r w:rsidR="00450786" w:rsidRPr="00B81219">
        <w:rPr>
          <w:rFonts w:cs="Times New Roman"/>
          <w:i/>
          <w:sz w:val="20"/>
          <w:szCs w:val="20"/>
        </w:rPr>
        <w:t>K</w:t>
      </w:r>
      <w:r w:rsidR="00096962" w:rsidRPr="00B81219">
        <w:rPr>
          <w:rFonts w:cs="Times New Roman"/>
          <w:i/>
          <w:sz w:val="20"/>
          <w:szCs w:val="20"/>
        </w:rPr>
        <w:t>okugaku</w:t>
      </w:r>
      <w:proofErr w:type="spellEnd"/>
      <w:r w:rsidR="00450786" w:rsidRPr="00B81219">
        <w:rPr>
          <w:rFonts w:cs="Times New Roman"/>
          <w:i/>
          <w:sz w:val="20"/>
          <w:szCs w:val="20"/>
        </w:rPr>
        <w:t>,</w:t>
      </w:r>
      <w:r w:rsidR="00096962" w:rsidRPr="00B81219">
        <w:rPr>
          <w:rFonts w:cs="Times New Roman"/>
          <w:sz w:val="20"/>
          <w:szCs w:val="20"/>
        </w:rPr>
        <w:t xml:space="preserve"> School of National </w:t>
      </w:r>
      <w:r w:rsidR="00450786" w:rsidRPr="00B81219">
        <w:rPr>
          <w:rFonts w:cs="Times New Roman"/>
          <w:sz w:val="20"/>
          <w:szCs w:val="20"/>
        </w:rPr>
        <w:t>Studies</w:t>
      </w:r>
      <w:r w:rsidR="00096962" w:rsidRPr="00B81219">
        <w:rPr>
          <w:rFonts w:cs="Times New Roman"/>
          <w:sz w:val="20"/>
          <w:szCs w:val="20"/>
        </w:rPr>
        <w:t xml:space="preserve">. </w:t>
      </w:r>
      <w:r w:rsidR="004B1502" w:rsidRPr="00B81219">
        <w:rPr>
          <w:rFonts w:cs="Times New Roman"/>
          <w:sz w:val="20"/>
          <w:szCs w:val="20"/>
        </w:rPr>
        <w:t>[</w:t>
      </w:r>
      <w:proofErr w:type="spellStart"/>
      <w:r w:rsidR="00096962" w:rsidRPr="00B81219">
        <w:rPr>
          <w:rFonts w:cs="Times New Roman"/>
          <w:sz w:val="20"/>
          <w:szCs w:val="20"/>
        </w:rPr>
        <w:t>Varley</w:t>
      </w:r>
      <w:proofErr w:type="spellEnd"/>
      <w:r w:rsidR="00096962" w:rsidRPr="00B81219">
        <w:rPr>
          <w:rFonts w:cs="Times New Roman"/>
          <w:sz w:val="20"/>
          <w:szCs w:val="20"/>
        </w:rPr>
        <w:t>, p. 18</w:t>
      </w:r>
      <w:r w:rsidR="004B1502" w:rsidRPr="00B81219">
        <w:rPr>
          <w:rFonts w:cs="Times New Roman"/>
          <w:sz w:val="20"/>
          <w:szCs w:val="20"/>
        </w:rPr>
        <w:t>.]</w:t>
      </w:r>
      <w:r w:rsidR="00096962" w:rsidRPr="00B81219">
        <w:rPr>
          <w:rFonts w:cs="Times New Roman"/>
          <w:sz w:val="20"/>
          <w:szCs w:val="20"/>
        </w:rPr>
        <w:t xml:space="preserve"> </w:t>
      </w:r>
      <w:r w:rsidR="004B1502" w:rsidRPr="00B81219">
        <w:rPr>
          <w:rFonts w:cs="Times New Roman"/>
          <w:sz w:val="20"/>
          <w:szCs w:val="20"/>
        </w:rPr>
        <w:t xml:space="preserve"> Japanese </w:t>
      </w:r>
      <w:r w:rsidR="004B1502" w:rsidRPr="00B81219">
        <w:rPr>
          <w:rFonts w:cs="Times New Roman"/>
          <w:i/>
          <w:sz w:val="20"/>
          <w:szCs w:val="20"/>
        </w:rPr>
        <w:t>samurai</w:t>
      </w:r>
      <w:r w:rsidR="004B1502" w:rsidRPr="00B81219">
        <w:rPr>
          <w:rFonts w:cs="Times New Roman"/>
          <w:sz w:val="20"/>
          <w:szCs w:val="20"/>
        </w:rPr>
        <w:t xml:space="preserve"> scholar</w:t>
      </w:r>
      <w:r w:rsidR="00450786" w:rsidRPr="00B81219">
        <w:rPr>
          <w:rFonts w:cs="Times New Roman"/>
          <w:sz w:val="20"/>
          <w:szCs w:val="20"/>
        </w:rPr>
        <w:t>s</w:t>
      </w:r>
      <w:r w:rsidR="004B1502" w:rsidRPr="00B81219">
        <w:rPr>
          <w:rFonts w:cs="Times New Roman"/>
          <w:sz w:val="20"/>
          <w:szCs w:val="20"/>
        </w:rPr>
        <w:t xml:space="preserve"> seeking to distinguish Japan’s ancient </w:t>
      </w:r>
      <w:r w:rsidR="00450786" w:rsidRPr="00B81219">
        <w:rPr>
          <w:rFonts w:cs="Times New Roman"/>
          <w:sz w:val="20"/>
          <w:szCs w:val="20"/>
        </w:rPr>
        <w:t xml:space="preserve">cultural </w:t>
      </w:r>
      <w:r w:rsidR="004B1502" w:rsidRPr="00B81219">
        <w:rPr>
          <w:rFonts w:cs="Times New Roman"/>
          <w:sz w:val="20"/>
          <w:szCs w:val="20"/>
        </w:rPr>
        <w:t xml:space="preserve">roots from Chinese Confucianism and Buddhism </w:t>
      </w:r>
      <w:r w:rsidR="009A53FE" w:rsidRPr="00B81219">
        <w:rPr>
          <w:rFonts w:cs="Times New Roman"/>
          <w:sz w:val="20"/>
          <w:szCs w:val="20"/>
        </w:rPr>
        <w:t xml:space="preserve">focused </w:t>
      </w:r>
      <w:r w:rsidR="00450786" w:rsidRPr="00B81219">
        <w:rPr>
          <w:rFonts w:cs="Times New Roman"/>
          <w:sz w:val="20"/>
          <w:szCs w:val="20"/>
        </w:rPr>
        <w:t xml:space="preserve">on </w:t>
      </w:r>
      <w:r w:rsidR="004B1502" w:rsidRPr="00B81219">
        <w:rPr>
          <w:rFonts w:cs="Times New Roman"/>
          <w:sz w:val="20"/>
          <w:szCs w:val="20"/>
        </w:rPr>
        <w:t xml:space="preserve">what </w:t>
      </w:r>
      <w:r w:rsidR="00450786" w:rsidRPr="00B81219">
        <w:rPr>
          <w:rFonts w:cs="Times New Roman"/>
          <w:sz w:val="20"/>
          <w:szCs w:val="20"/>
        </w:rPr>
        <w:t xml:space="preserve">they </w:t>
      </w:r>
      <w:r w:rsidR="009A53FE" w:rsidRPr="00B81219">
        <w:rPr>
          <w:rFonts w:cs="Times New Roman"/>
          <w:sz w:val="20"/>
          <w:szCs w:val="20"/>
        </w:rPr>
        <w:t xml:space="preserve">called </w:t>
      </w:r>
      <w:r w:rsidR="00096962" w:rsidRPr="00B81219">
        <w:rPr>
          <w:rFonts w:cs="Times New Roman"/>
          <w:i/>
          <w:sz w:val="20"/>
          <w:szCs w:val="20"/>
        </w:rPr>
        <w:t>Shinto</w:t>
      </w:r>
      <w:r w:rsidR="004B1502" w:rsidRPr="00B81219">
        <w:rPr>
          <w:rFonts w:cs="Times New Roman"/>
          <w:sz w:val="20"/>
          <w:szCs w:val="20"/>
        </w:rPr>
        <w:t xml:space="preserve">, </w:t>
      </w:r>
      <w:r w:rsidR="009A53FE" w:rsidRPr="00B81219">
        <w:rPr>
          <w:rFonts w:cs="Times New Roman"/>
          <w:sz w:val="20"/>
          <w:szCs w:val="20"/>
        </w:rPr>
        <w:t xml:space="preserve">the “Way of the </w:t>
      </w:r>
      <w:proofErr w:type="spellStart"/>
      <w:r w:rsidR="009A53FE" w:rsidRPr="00B81219">
        <w:rPr>
          <w:rFonts w:cs="Times New Roman"/>
          <w:i/>
          <w:sz w:val="20"/>
          <w:szCs w:val="20"/>
        </w:rPr>
        <w:t>Kami</w:t>
      </w:r>
      <w:proofErr w:type="spellEnd"/>
      <w:r w:rsidR="009A53FE" w:rsidRPr="00B81219">
        <w:rPr>
          <w:rFonts w:cs="Times New Roman"/>
          <w:i/>
          <w:sz w:val="20"/>
          <w:szCs w:val="20"/>
        </w:rPr>
        <w:t xml:space="preserve">” </w:t>
      </w:r>
      <w:r w:rsidR="009A53FE" w:rsidRPr="00B81219">
        <w:rPr>
          <w:rFonts w:cs="Times New Roman"/>
          <w:sz w:val="20"/>
          <w:szCs w:val="20"/>
        </w:rPr>
        <w:t xml:space="preserve">or </w:t>
      </w:r>
      <w:r w:rsidR="00BF2214" w:rsidRPr="00B81219">
        <w:rPr>
          <w:rFonts w:cs="Times New Roman"/>
          <w:sz w:val="20"/>
          <w:szCs w:val="20"/>
        </w:rPr>
        <w:t>s</w:t>
      </w:r>
      <w:r w:rsidR="009A53FE" w:rsidRPr="00B81219">
        <w:rPr>
          <w:rFonts w:cs="Times New Roman"/>
          <w:sz w:val="20"/>
          <w:szCs w:val="20"/>
        </w:rPr>
        <w:t>pirits.  Pre-19</w:t>
      </w:r>
      <w:r w:rsidR="009A53FE" w:rsidRPr="00B81219">
        <w:rPr>
          <w:rFonts w:cs="Times New Roman"/>
          <w:sz w:val="20"/>
          <w:szCs w:val="20"/>
          <w:vertAlign w:val="superscript"/>
        </w:rPr>
        <w:t>th</w:t>
      </w:r>
      <w:r w:rsidR="009A53FE" w:rsidRPr="00B81219">
        <w:rPr>
          <w:rFonts w:cs="Times New Roman"/>
          <w:sz w:val="20"/>
          <w:szCs w:val="20"/>
        </w:rPr>
        <w:t xml:space="preserve"> Century </w:t>
      </w:r>
      <w:r w:rsidR="009A53FE" w:rsidRPr="00B81219">
        <w:rPr>
          <w:rFonts w:cs="Times New Roman"/>
          <w:i/>
          <w:sz w:val="20"/>
          <w:szCs w:val="20"/>
        </w:rPr>
        <w:t>Shinto</w:t>
      </w:r>
      <w:r w:rsidR="009A53FE" w:rsidRPr="00B81219">
        <w:rPr>
          <w:rFonts w:cs="Times New Roman"/>
          <w:sz w:val="20"/>
          <w:szCs w:val="20"/>
        </w:rPr>
        <w:t xml:space="preserve"> was not an organized religion</w:t>
      </w:r>
      <w:r w:rsidR="00450786" w:rsidRPr="00B81219">
        <w:rPr>
          <w:rFonts w:cs="Times New Roman"/>
          <w:sz w:val="20"/>
          <w:szCs w:val="20"/>
        </w:rPr>
        <w:t xml:space="preserve"> but initially </w:t>
      </w:r>
      <w:r w:rsidR="009A53FE" w:rsidRPr="00B81219">
        <w:rPr>
          <w:rFonts w:cs="Times New Roman"/>
          <w:sz w:val="20"/>
          <w:szCs w:val="20"/>
        </w:rPr>
        <w:t xml:space="preserve">a shamanistic fertility cult practiced </w:t>
      </w:r>
      <w:r w:rsidR="004B1502" w:rsidRPr="00B81219">
        <w:rPr>
          <w:rFonts w:cs="Times New Roman"/>
          <w:sz w:val="20"/>
          <w:szCs w:val="20"/>
        </w:rPr>
        <w:t>in rural villages</w:t>
      </w:r>
      <w:r w:rsidR="009A53FE" w:rsidRPr="00B81219">
        <w:rPr>
          <w:rFonts w:cs="Times New Roman"/>
          <w:sz w:val="20"/>
          <w:szCs w:val="20"/>
        </w:rPr>
        <w:t xml:space="preserve"> to nurture bountiful crops and to </w:t>
      </w:r>
      <w:r w:rsidR="00450786" w:rsidRPr="00B81219">
        <w:rPr>
          <w:rFonts w:cs="Times New Roman"/>
          <w:sz w:val="20"/>
          <w:szCs w:val="20"/>
        </w:rPr>
        <w:t>ensure one had a male heir</w:t>
      </w:r>
      <w:r w:rsidR="004B1502" w:rsidRPr="00B81219">
        <w:rPr>
          <w:rFonts w:cs="Times New Roman"/>
          <w:sz w:val="20"/>
          <w:szCs w:val="20"/>
        </w:rPr>
        <w:t xml:space="preserve">.  </w:t>
      </w:r>
      <w:r w:rsidR="009A53FE" w:rsidRPr="00B81219">
        <w:rPr>
          <w:rFonts w:cs="Times New Roman"/>
          <w:sz w:val="20"/>
          <w:szCs w:val="20"/>
        </w:rPr>
        <w:t xml:space="preserve">Late </w:t>
      </w:r>
      <w:r w:rsidR="00096962" w:rsidRPr="00B81219">
        <w:rPr>
          <w:rFonts w:cs="Times New Roman"/>
          <w:sz w:val="20"/>
          <w:szCs w:val="20"/>
        </w:rPr>
        <w:t>18</w:t>
      </w:r>
      <w:r w:rsidR="00096962" w:rsidRPr="00B81219">
        <w:rPr>
          <w:rFonts w:cs="Times New Roman"/>
          <w:sz w:val="20"/>
          <w:szCs w:val="20"/>
          <w:vertAlign w:val="superscript"/>
        </w:rPr>
        <w:t>th</w:t>
      </w:r>
      <w:r w:rsidR="00096962" w:rsidRPr="00B81219">
        <w:rPr>
          <w:rFonts w:cs="Times New Roman"/>
          <w:sz w:val="20"/>
          <w:szCs w:val="20"/>
        </w:rPr>
        <w:t xml:space="preserve"> Century Tokugawa </w:t>
      </w:r>
      <w:r w:rsidR="009A53FE" w:rsidRPr="00B81219">
        <w:rPr>
          <w:rFonts w:cs="Times New Roman"/>
          <w:sz w:val="20"/>
          <w:szCs w:val="20"/>
        </w:rPr>
        <w:t xml:space="preserve">Japan </w:t>
      </w:r>
      <w:r w:rsidR="00096962" w:rsidRPr="00B81219">
        <w:rPr>
          <w:rFonts w:cs="Times New Roman"/>
          <w:sz w:val="20"/>
          <w:szCs w:val="20"/>
        </w:rPr>
        <w:t xml:space="preserve">(1600-1868) Confucian scholars </w:t>
      </w:r>
      <w:proofErr w:type="spellStart"/>
      <w:r w:rsidR="00096962" w:rsidRPr="00B81219">
        <w:rPr>
          <w:rFonts w:cs="Times New Roman"/>
          <w:sz w:val="20"/>
          <w:szCs w:val="20"/>
        </w:rPr>
        <w:t>Motoori</w:t>
      </w:r>
      <w:proofErr w:type="spellEnd"/>
      <w:r w:rsidR="00096962" w:rsidRPr="00B81219">
        <w:rPr>
          <w:rFonts w:cs="Times New Roman"/>
          <w:sz w:val="20"/>
          <w:szCs w:val="20"/>
        </w:rPr>
        <w:t xml:space="preserve"> </w:t>
      </w:r>
      <w:proofErr w:type="spellStart"/>
      <w:r w:rsidR="00096962" w:rsidRPr="00B81219">
        <w:rPr>
          <w:rFonts w:cs="Times New Roman"/>
          <w:sz w:val="20"/>
          <w:szCs w:val="20"/>
        </w:rPr>
        <w:t>Norinaga</w:t>
      </w:r>
      <w:proofErr w:type="spellEnd"/>
      <w:r w:rsidR="00096962" w:rsidRPr="00B81219">
        <w:rPr>
          <w:rFonts w:cs="Times New Roman"/>
          <w:sz w:val="20"/>
          <w:szCs w:val="20"/>
        </w:rPr>
        <w:t xml:space="preserve"> (1730-1801) and Hirata </w:t>
      </w:r>
      <w:proofErr w:type="spellStart"/>
      <w:r w:rsidR="00096962" w:rsidRPr="00B81219">
        <w:rPr>
          <w:rFonts w:cs="Times New Roman"/>
          <w:sz w:val="20"/>
          <w:szCs w:val="20"/>
        </w:rPr>
        <w:t>Atsutani</w:t>
      </w:r>
      <w:proofErr w:type="spellEnd"/>
      <w:r w:rsidR="00096962" w:rsidRPr="00B81219">
        <w:rPr>
          <w:rFonts w:cs="Times New Roman"/>
          <w:sz w:val="20"/>
          <w:szCs w:val="20"/>
        </w:rPr>
        <w:t xml:space="preserve"> (1776-1843)</w:t>
      </w:r>
      <w:r w:rsidR="00A1218D" w:rsidRPr="00B81219">
        <w:rPr>
          <w:rFonts w:cs="Times New Roman"/>
          <w:sz w:val="20"/>
          <w:szCs w:val="20"/>
        </w:rPr>
        <w:t xml:space="preserve">, having discovered </w:t>
      </w:r>
      <w:r w:rsidR="00450786" w:rsidRPr="00B81219">
        <w:rPr>
          <w:rFonts w:cs="Times New Roman"/>
          <w:sz w:val="20"/>
          <w:szCs w:val="20"/>
        </w:rPr>
        <w:t xml:space="preserve">in primitive </w:t>
      </w:r>
      <w:r w:rsidR="00450786" w:rsidRPr="00B81219">
        <w:rPr>
          <w:rFonts w:cs="Times New Roman"/>
          <w:i/>
          <w:sz w:val="20"/>
          <w:szCs w:val="20"/>
        </w:rPr>
        <w:t>Shinto</w:t>
      </w:r>
      <w:r w:rsidR="00450786" w:rsidRPr="00B81219">
        <w:rPr>
          <w:rFonts w:cs="Times New Roman"/>
          <w:sz w:val="20"/>
          <w:szCs w:val="20"/>
        </w:rPr>
        <w:t xml:space="preserve"> beliefs and practices </w:t>
      </w:r>
      <w:r w:rsidR="00A1218D" w:rsidRPr="00B81219">
        <w:rPr>
          <w:rFonts w:cs="Times New Roman"/>
          <w:sz w:val="20"/>
          <w:szCs w:val="20"/>
        </w:rPr>
        <w:t>what they believed to be Japan’s truth cultural roots,</w:t>
      </w:r>
      <w:r w:rsidR="00096962" w:rsidRPr="00B81219">
        <w:rPr>
          <w:rFonts w:cs="Times New Roman"/>
          <w:sz w:val="20"/>
          <w:szCs w:val="20"/>
        </w:rPr>
        <w:t xml:space="preserve"> initiated an intellectual </w:t>
      </w:r>
      <w:r w:rsidR="009A53FE" w:rsidRPr="00B81219">
        <w:rPr>
          <w:rFonts w:cs="Times New Roman"/>
          <w:sz w:val="20"/>
          <w:szCs w:val="20"/>
        </w:rPr>
        <w:t xml:space="preserve">movement </w:t>
      </w:r>
      <w:r w:rsidR="00A1218D" w:rsidRPr="00B81219">
        <w:rPr>
          <w:rFonts w:cs="Times New Roman"/>
          <w:sz w:val="20"/>
          <w:szCs w:val="20"/>
        </w:rPr>
        <w:t>which</w:t>
      </w:r>
      <w:r w:rsidR="00096962" w:rsidRPr="00B81219">
        <w:rPr>
          <w:rFonts w:cs="Times New Roman"/>
          <w:sz w:val="20"/>
          <w:szCs w:val="20"/>
        </w:rPr>
        <w:t xml:space="preserve"> </w:t>
      </w:r>
      <w:r w:rsidR="00450786" w:rsidRPr="00B81219">
        <w:rPr>
          <w:rFonts w:cs="Times New Roman"/>
          <w:sz w:val="20"/>
          <w:szCs w:val="20"/>
        </w:rPr>
        <w:t xml:space="preserve">ultimately </w:t>
      </w:r>
      <w:r w:rsidR="00096962" w:rsidRPr="00B81219">
        <w:rPr>
          <w:rFonts w:cs="Times New Roman"/>
          <w:sz w:val="20"/>
          <w:szCs w:val="20"/>
        </w:rPr>
        <w:t>elevated Japan’s emperor and people above all other</w:t>
      </w:r>
      <w:r w:rsidR="009A53FE" w:rsidRPr="00B81219">
        <w:rPr>
          <w:rFonts w:cs="Times New Roman"/>
          <w:sz w:val="20"/>
          <w:szCs w:val="20"/>
        </w:rPr>
        <w:t xml:space="preserve"> human being</w:t>
      </w:r>
      <w:r w:rsidR="00096962" w:rsidRPr="00B81219">
        <w:rPr>
          <w:rFonts w:cs="Times New Roman"/>
          <w:sz w:val="20"/>
          <w:szCs w:val="20"/>
        </w:rPr>
        <w:t xml:space="preserve">s.  </w:t>
      </w:r>
      <w:r w:rsidR="009A53FE" w:rsidRPr="00B81219">
        <w:rPr>
          <w:rFonts w:cs="Times New Roman"/>
          <w:sz w:val="20"/>
          <w:szCs w:val="20"/>
        </w:rPr>
        <w:t>[</w:t>
      </w:r>
      <w:proofErr w:type="spellStart"/>
      <w:r w:rsidR="00096962" w:rsidRPr="00B81219">
        <w:rPr>
          <w:rFonts w:cs="Times New Roman"/>
          <w:sz w:val="20"/>
          <w:szCs w:val="20"/>
        </w:rPr>
        <w:t>Varley</w:t>
      </w:r>
      <w:proofErr w:type="spellEnd"/>
      <w:r w:rsidR="00096962" w:rsidRPr="00B81219">
        <w:rPr>
          <w:rFonts w:cs="Times New Roman"/>
          <w:sz w:val="20"/>
          <w:szCs w:val="20"/>
        </w:rPr>
        <w:t>, pp. 185-9 and Earl, pp. 76-81.</w:t>
      </w:r>
      <w:r w:rsidR="009A53FE" w:rsidRPr="00B81219">
        <w:rPr>
          <w:rFonts w:cs="Times New Roman"/>
          <w:sz w:val="20"/>
          <w:szCs w:val="20"/>
        </w:rPr>
        <w:t>]</w:t>
      </w:r>
      <w:r w:rsidR="00096962" w:rsidRPr="00B81219">
        <w:rPr>
          <w:rFonts w:cs="Times New Roman"/>
          <w:sz w:val="20"/>
          <w:szCs w:val="20"/>
        </w:rPr>
        <w:t xml:space="preserve">  </w:t>
      </w:r>
      <w:proofErr w:type="spellStart"/>
      <w:r w:rsidR="00096962" w:rsidRPr="00B81219">
        <w:rPr>
          <w:rFonts w:cs="Times New Roman"/>
          <w:sz w:val="20"/>
          <w:szCs w:val="20"/>
        </w:rPr>
        <w:t>Motoori</w:t>
      </w:r>
      <w:proofErr w:type="spellEnd"/>
      <w:r w:rsidR="00096962" w:rsidRPr="00B81219">
        <w:rPr>
          <w:rFonts w:cs="Times New Roman"/>
          <w:sz w:val="20"/>
          <w:szCs w:val="20"/>
        </w:rPr>
        <w:t xml:space="preserve"> focused on </w:t>
      </w:r>
      <w:r w:rsidR="00096962" w:rsidRPr="00B81219">
        <w:rPr>
          <w:rFonts w:cs="Times New Roman"/>
          <w:i/>
          <w:sz w:val="20"/>
          <w:szCs w:val="20"/>
        </w:rPr>
        <w:t>Shinto</w:t>
      </w:r>
      <w:r w:rsidR="00A1218D" w:rsidRPr="00B81219">
        <w:rPr>
          <w:rFonts w:cs="Times New Roman"/>
          <w:sz w:val="20"/>
          <w:szCs w:val="20"/>
        </w:rPr>
        <w:t>’s</w:t>
      </w:r>
      <w:r w:rsidR="00096962" w:rsidRPr="00B81219">
        <w:rPr>
          <w:rFonts w:cs="Times New Roman"/>
          <w:sz w:val="20"/>
          <w:szCs w:val="20"/>
        </w:rPr>
        <w:t xml:space="preserve"> concept of </w:t>
      </w:r>
      <w:proofErr w:type="spellStart"/>
      <w:r w:rsidR="00096962" w:rsidRPr="00B81219">
        <w:rPr>
          <w:rFonts w:cs="Times New Roman"/>
          <w:i/>
          <w:sz w:val="20"/>
          <w:szCs w:val="20"/>
        </w:rPr>
        <w:t>kami</w:t>
      </w:r>
      <w:proofErr w:type="spellEnd"/>
      <w:r w:rsidR="00096962" w:rsidRPr="00B81219">
        <w:rPr>
          <w:rFonts w:cs="Times New Roman"/>
          <w:i/>
          <w:sz w:val="20"/>
          <w:szCs w:val="20"/>
        </w:rPr>
        <w:t xml:space="preserve"> </w:t>
      </w:r>
      <w:r w:rsidR="00096962" w:rsidRPr="00B81219">
        <w:rPr>
          <w:rFonts w:cs="Times New Roman"/>
          <w:sz w:val="20"/>
          <w:szCs w:val="20"/>
        </w:rPr>
        <w:t xml:space="preserve">which he defined as “the spirits that abide in and are worshipped at shrines.  In principle human beings, birds, animals, trees plants, mountains, oceans – all may be </w:t>
      </w:r>
      <w:proofErr w:type="spellStart"/>
      <w:r w:rsidR="00096962" w:rsidRPr="00B81219">
        <w:rPr>
          <w:rFonts w:cs="Times New Roman"/>
          <w:i/>
          <w:sz w:val="20"/>
          <w:szCs w:val="20"/>
        </w:rPr>
        <w:t>kami</w:t>
      </w:r>
      <w:proofErr w:type="spellEnd"/>
      <w:r w:rsidR="00096962" w:rsidRPr="00B81219">
        <w:rPr>
          <w:rFonts w:cs="Times New Roman"/>
          <w:sz w:val="20"/>
          <w:szCs w:val="20"/>
        </w:rPr>
        <w:t xml:space="preserve">.”  </w:t>
      </w:r>
      <w:r w:rsidR="00A1218D" w:rsidRPr="00B81219">
        <w:rPr>
          <w:rFonts w:cs="Times New Roman"/>
          <w:sz w:val="20"/>
          <w:szCs w:val="20"/>
        </w:rPr>
        <w:t>[</w:t>
      </w:r>
      <w:proofErr w:type="spellStart"/>
      <w:r w:rsidR="00096962" w:rsidRPr="00B81219">
        <w:rPr>
          <w:rFonts w:cs="Times New Roman"/>
          <w:sz w:val="20"/>
          <w:szCs w:val="20"/>
        </w:rPr>
        <w:t>Varley</w:t>
      </w:r>
      <w:proofErr w:type="spellEnd"/>
      <w:r w:rsidR="00096962" w:rsidRPr="00B81219">
        <w:rPr>
          <w:rFonts w:cs="Times New Roman"/>
          <w:sz w:val="20"/>
          <w:szCs w:val="20"/>
        </w:rPr>
        <w:t>, pp. 185-9.</w:t>
      </w:r>
      <w:r w:rsidR="00A1218D" w:rsidRPr="00B81219">
        <w:rPr>
          <w:rFonts w:cs="Times New Roman"/>
          <w:sz w:val="20"/>
          <w:szCs w:val="20"/>
        </w:rPr>
        <w:t>]</w:t>
      </w:r>
      <w:r w:rsidR="00096962" w:rsidRPr="00B81219">
        <w:rPr>
          <w:rFonts w:cs="Times New Roman"/>
          <w:sz w:val="20"/>
          <w:szCs w:val="20"/>
        </w:rPr>
        <w:t xml:space="preserve"> The supreme </w:t>
      </w:r>
      <w:proofErr w:type="spellStart"/>
      <w:r w:rsidR="00096962" w:rsidRPr="00B81219">
        <w:rPr>
          <w:rFonts w:cs="Times New Roman"/>
          <w:i/>
          <w:sz w:val="20"/>
          <w:szCs w:val="20"/>
        </w:rPr>
        <w:t>kami</w:t>
      </w:r>
      <w:proofErr w:type="spellEnd"/>
      <w:r w:rsidR="00096962" w:rsidRPr="00B81219">
        <w:rPr>
          <w:rFonts w:cs="Times New Roman"/>
          <w:sz w:val="20"/>
          <w:szCs w:val="20"/>
        </w:rPr>
        <w:t xml:space="preserve"> is </w:t>
      </w:r>
      <w:proofErr w:type="spellStart"/>
      <w:r w:rsidR="00096962" w:rsidRPr="00B81219">
        <w:rPr>
          <w:rFonts w:cs="Times New Roman"/>
          <w:i/>
          <w:sz w:val="20"/>
          <w:szCs w:val="20"/>
        </w:rPr>
        <w:t>Amaterasu</w:t>
      </w:r>
      <w:proofErr w:type="spellEnd"/>
      <w:r w:rsidR="00A1218D" w:rsidRPr="00B81219">
        <w:rPr>
          <w:rFonts w:cs="Times New Roman"/>
          <w:i/>
          <w:sz w:val="20"/>
          <w:szCs w:val="20"/>
        </w:rPr>
        <w:t xml:space="preserve"> </w:t>
      </w:r>
      <w:proofErr w:type="spellStart"/>
      <w:r w:rsidR="00A1218D" w:rsidRPr="00B81219">
        <w:rPr>
          <w:rFonts w:cs="Times New Roman"/>
          <w:i/>
          <w:sz w:val="20"/>
          <w:szCs w:val="20"/>
        </w:rPr>
        <w:t>omikama</w:t>
      </w:r>
      <w:proofErr w:type="spellEnd"/>
      <w:r w:rsidR="00096962" w:rsidRPr="00B81219">
        <w:rPr>
          <w:rFonts w:cs="Times New Roman"/>
          <w:i/>
          <w:sz w:val="20"/>
          <w:szCs w:val="20"/>
        </w:rPr>
        <w:t xml:space="preserve">, </w:t>
      </w:r>
      <w:r w:rsidR="00096962" w:rsidRPr="00B81219">
        <w:rPr>
          <w:rFonts w:cs="Times New Roman"/>
          <w:sz w:val="20"/>
          <w:szCs w:val="20"/>
        </w:rPr>
        <w:t xml:space="preserve">the </w:t>
      </w:r>
      <w:r w:rsidR="00A1218D" w:rsidRPr="00B81219">
        <w:rPr>
          <w:rFonts w:cs="Times New Roman"/>
          <w:sz w:val="20"/>
          <w:szCs w:val="20"/>
        </w:rPr>
        <w:t>“</w:t>
      </w:r>
      <w:r w:rsidR="00096962" w:rsidRPr="00B81219">
        <w:rPr>
          <w:rFonts w:cs="Times New Roman"/>
          <w:sz w:val="20"/>
          <w:szCs w:val="20"/>
        </w:rPr>
        <w:t>sun goddess</w:t>
      </w:r>
      <w:r w:rsidR="00A1218D" w:rsidRPr="00B81219">
        <w:rPr>
          <w:rFonts w:cs="Times New Roman"/>
          <w:sz w:val="20"/>
          <w:szCs w:val="20"/>
        </w:rPr>
        <w:t>”</w:t>
      </w:r>
      <w:r w:rsidR="00096962" w:rsidRPr="00B81219">
        <w:rPr>
          <w:rFonts w:cs="Times New Roman"/>
          <w:sz w:val="20"/>
          <w:szCs w:val="20"/>
        </w:rPr>
        <w:t xml:space="preserve"> and legendary mother of Japan’s imperial dynasty</w:t>
      </w:r>
      <w:r w:rsidR="00A1218D" w:rsidRPr="00B81219">
        <w:rPr>
          <w:rFonts w:cs="Times New Roman"/>
          <w:sz w:val="20"/>
          <w:szCs w:val="20"/>
        </w:rPr>
        <w:t xml:space="preserve"> and the Japanese people</w:t>
      </w:r>
      <w:r w:rsidR="00096962" w:rsidRPr="00B81219">
        <w:rPr>
          <w:rFonts w:cs="Times New Roman"/>
          <w:sz w:val="20"/>
          <w:szCs w:val="20"/>
        </w:rPr>
        <w:t>.</w:t>
      </w:r>
      <w:r w:rsidR="008A7560" w:rsidRPr="00B81219">
        <w:rPr>
          <w:rFonts w:cs="Times New Roman"/>
          <w:sz w:val="20"/>
          <w:szCs w:val="20"/>
        </w:rPr>
        <w:t xml:space="preserve">  Her it is important to emphasize that the concept of “divinity” is alien to all religious traditions in East Asia.  The Japanese have never seen their emperor as “divine” in the Judeo-Christian and Islamic sense.  Rather, </w:t>
      </w:r>
      <w:r w:rsidR="003D79D7" w:rsidRPr="00B81219">
        <w:rPr>
          <w:rFonts w:cs="Times New Roman"/>
          <w:sz w:val="20"/>
          <w:szCs w:val="20"/>
        </w:rPr>
        <w:t xml:space="preserve">as the mythological direct descendant of the “Sun Goddess,” </w:t>
      </w:r>
      <w:r w:rsidR="00BF2214" w:rsidRPr="00B81219">
        <w:rPr>
          <w:rFonts w:cs="Times New Roman"/>
          <w:sz w:val="20"/>
          <w:szCs w:val="20"/>
        </w:rPr>
        <w:t xml:space="preserve">he is </w:t>
      </w:r>
      <w:r w:rsidR="003D79D7" w:rsidRPr="00B81219">
        <w:rPr>
          <w:rFonts w:cs="Times New Roman"/>
          <w:sz w:val="20"/>
          <w:szCs w:val="20"/>
        </w:rPr>
        <w:t>the ultimate source of nature’s life force or “</w:t>
      </w:r>
      <w:proofErr w:type="spellStart"/>
      <w:r w:rsidR="003D79D7" w:rsidRPr="00B81219">
        <w:rPr>
          <w:rFonts w:cs="Times New Roman"/>
          <w:i/>
          <w:sz w:val="20"/>
          <w:szCs w:val="20"/>
        </w:rPr>
        <w:t>kami</w:t>
      </w:r>
      <w:proofErr w:type="spellEnd"/>
      <w:r w:rsidR="00845754" w:rsidRPr="00B81219">
        <w:rPr>
          <w:rFonts w:cs="Times New Roman"/>
          <w:i/>
          <w:sz w:val="20"/>
          <w:szCs w:val="20"/>
        </w:rPr>
        <w:t>.</w:t>
      </w:r>
      <w:r w:rsidR="003D79D7" w:rsidRPr="00B81219">
        <w:rPr>
          <w:rFonts w:cs="Times New Roman"/>
          <w:sz w:val="20"/>
          <w:szCs w:val="20"/>
        </w:rPr>
        <w:t xml:space="preserve">” </w:t>
      </w:r>
      <w:r w:rsidR="00845754" w:rsidRPr="00B81219">
        <w:rPr>
          <w:rFonts w:cs="Times New Roman"/>
          <w:sz w:val="20"/>
          <w:szCs w:val="20"/>
        </w:rPr>
        <w:t xml:space="preserve">This </w:t>
      </w:r>
      <w:r w:rsidR="003D79D7" w:rsidRPr="00B81219">
        <w:rPr>
          <w:rFonts w:cs="Times New Roman"/>
          <w:sz w:val="20"/>
          <w:szCs w:val="20"/>
        </w:rPr>
        <w:t>elevates him above all humans</w:t>
      </w:r>
      <w:r w:rsidR="00845754" w:rsidRPr="00B81219">
        <w:rPr>
          <w:rFonts w:cs="Times New Roman"/>
          <w:sz w:val="20"/>
          <w:szCs w:val="20"/>
        </w:rPr>
        <w:t xml:space="preserve"> because </w:t>
      </w:r>
      <w:r w:rsidR="003D79D7" w:rsidRPr="00B81219">
        <w:rPr>
          <w:rFonts w:cs="Times New Roman"/>
          <w:sz w:val="20"/>
          <w:szCs w:val="20"/>
        </w:rPr>
        <w:t xml:space="preserve">he is </w:t>
      </w:r>
      <w:r w:rsidR="00845754" w:rsidRPr="00B81219">
        <w:rPr>
          <w:rFonts w:cs="Times New Roman"/>
          <w:sz w:val="20"/>
          <w:szCs w:val="20"/>
        </w:rPr>
        <w:t>considered</w:t>
      </w:r>
      <w:r w:rsidR="003D79D7" w:rsidRPr="00B81219">
        <w:rPr>
          <w:rFonts w:cs="Times New Roman"/>
          <w:sz w:val="20"/>
          <w:szCs w:val="20"/>
        </w:rPr>
        <w:t xml:space="preserve"> innately virtuous, benevolent and even infallible, but not as being “divine.”  </w:t>
      </w:r>
      <w:r w:rsidR="003D79D7" w:rsidRPr="00B81219">
        <w:rPr>
          <w:rFonts w:cs="Times New Roman"/>
          <w:sz w:val="20"/>
          <w:szCs w:val="20"/>
        </w:rPr>
        <w:lastRenderedPageBreak/>
        <w:t>Thus neither the emperor nor his subjects objected when America’s “</w:t>
      </w:r>
      <w:r w:rsidR="003D79D7" w:rsidRPr="00B81219">
        <w:rPr>
          <w:rFonts w:cs="Times New Roman"/>
          <w:i/>
          <w:sz w:val="20"/>
          <w:szCs w:val="20"/>
        </w:rPr>
        <w:t>shogun</w:t>
      </w:r>
      <w:r w:rsidR="003D79D7" w:rsidRPr="00B81219">
        <w:rPr>
          <w:rFonts w:cs="Times New Roman"/>
          <w:sz w:val="20"/>
          <w:szCs w:val="20"/>
        </w:rPr>
        <w:t>” Gene</w:t>
      </w:r>
      <w:r w:rsidR="00845754" w:rsidRPr="00B81219">
        <w:rPr>
          <w:rFonts w:cs="Times New Roman"/>
          <w:sz w:val="20"/>
          <w:szCs w:val="20"/>
        </w:rPr>
        <w:t xml:space="preserve">ral Douglas MacArthur required </w:t>
      </w:r>
      <w:r w:rsidR="003D79D7" w:rsidRPr="00B81219">
        <w:rPr>
          <w:rFonts w:cs="Times New Roman"/>
          <w:sz w:val="20"/>
          <w:szCs w:val="20"/>
        </w:rPr>
        <w:t>Emperor Hirohito</w:t>
      </w:r>
      <w:r w:rsidR="00845754" w:rsidRPr="00B81219">
        <w:rPr>
          <w:rFonts w:cs="Times New Roman"/>
          <w:sz w:val="20"/>
          <w:szCs w:val="20"/>
        </w:rPr>
        <w:t xml:space="preserve"> to </w:t>
      </w:r>
      <w:r w:rsidR="003D79D7" w:rsidRPr="00B81219">
        <w:rPr>
          <w:rFonts w:cs="Times New Roman"/>
          <w:sz w:val="20"/>
          <w:szCs w:val="20"/>
        </w:rPr>
        <w:t xml:space="preserve">deny his divinity.    </w:t>
      </w:r>
      <w:r w:rsidR="008A7560" w:rsidRPr="00B81219">
        <w:rPr>
          <w:rFonts w:cs="Times New Roman"/>
          <w:sz w:val="20"/>
          <w:szCs w:val="20"/>
        </w:rPr>
        <w:t xml:space="preserve"> </w:t>
      </w:r>
      <w:r w:rsidR="00096962" w:rsidRPr="00B81219">
        <w:rPr>
          <w:rFonts w:cs="Times New Roman"/>
          <w:sz w:val="20"/>
          <w:szCs w:val="20"/>
        </w:rPr>
        <w:t xml:space="preserve">  </w:t>
      </w:r>
    </w:p>
    <w:p w:rsidR="00096962" w:rsidRPr="00B81219" w:rsidRDefault="00096962" w:rsidP="00B81219">
      <w:pPr>
        <w:ind w:firstLine="720"/>
        <w:jc w:val="both"/>
        <w:rPr>
          <w:rFonts w:cs="Times New Roman"/>
          <w:sz w:val="20"/>
          <w:szCs w:val="20"/>
        </w:rPr>
      </w:pPr>
      <w:r w:rsidRPr="00B81219">
        <w:rPr>
          <w:rFonts w:cs="Times New Roman"/>
          <w:sz w:val="20"/>
          <w:szCs w:val="20"/>
        </w:rPr>
        <w:t xml:space="preserve">This assertion </w:t>
      </w:r>
      <w:r w:rsidR="00A1218D" w:rsidRPr="00B81219">
        <w:rPr>
          <w:rFonts w:cs="Times New Roman"/>
          <w:sz w:val="20"/>
          <w:szCs w:val="20"/>
        </w:rPr>
        <w:t xml:space="preserve">linked the </w:t>
      </w:r>
      <w:r w:rsidRPr="00B81219">
        <w:rPr>
          <w:rFonts w:cs="Times New Roman"/>
          <w:sz w:val="20"/>
          <w:szCs w:val="20"/>
        </w:rPr>
        <w:t>Japan</w:t>
      </w:r>
      <w:r w:rsidR="00A1218D" w:rsidRPr="00B81219">
        <w:rPr>
          <w:rFonts w:cs="Times New Roman"/>
          <w:sz w:val="20"/>
          <w:szCs w:val="20"/>
        </w:rPr>
        <w:t>ese</w:t>
      </w:r>
      <w:r w:rsidRPr="00B81219">
        <w:rPr>
          <w:rFonts w:cs="Times New Roman"/>
          <w:sz w:val="20"/>
          <w:szCs w:val="20"/>
        </w:rPr>
        <w:t xml:space="preserve"> emperor</w:t>
      </w:r>
      <w:r w:rsidR="00A1218D" w:rsidRPr="00B81219">
        <w:rPr>
          <w:rFonts w:cs="Times New Roman"/>
          <w:sz w:val="20"/>
          <w:szCs w:val="20"/>
        </w:rPr>
        <w:t>’s</w:t>
      </w:r>
      <w:r w:rsidRPr="00B81219">
        <w:rPr>
          <w:rFonts w:cs="Times New Roman"/>
          <w:sz w:val="20"/>
          <w:szCs w:val="20"/>
        </w:rPr>
        <w:t xml:space="preserve"> right to rule </w:t>
      </w:r>
      <w:r w:rsidR="00A1218D" w:rsidRPr="00B81219">
        <w:rPr>
          <w:rFonts w:cs="Times New Roman"/>
          <w:sz w:val="20"/>
          <w:szCs w:val="20"/>
        </w:rPr>
        <w:t xml:space="preserve">to a source of legitimacy </w:t>
      </w:r>
      <w:r w:rsidR="00450786" w:rsidRPr="00B81219">
        <w:rPr>
          <w:rFonts w:cs="Times New Roman"/>
          <w:sz w:val="20"/>
          <w:szCs w:val="20"/>
        </w:rPr>
        <w:t xml:space="preserve">superior to that of </w:t>
      </w:r>
      <w:r w:rsidR="00A1218D" w:rsidRPr="00B81219">
        <w:rPr>
          <w:rFonts w:cs="Times New Roman"/>
          <w:sz w:val="20"/>
          <w:szCs w:val="20"/>
        </w:rPr>
        <w:t>human</w:t>
      </w:r>
      <w:r w:rsidR="00450786" w:rsidRPr="00B81219">
        <w:rPr>
          <w:rFonts w:cs="Times New Roman"/>
          <w:sz w:val="20"/>
          <w:szCs w:val="20"/>
        </w:rPr>
        <w:t>s</w:t>
      </w:r>
      <w:r w:rsidR="00A1218D" w:rsidRPr="00B81219">
        <w:rPr>
          <w:rFonts w:cs="Times New Roman"/>
          <w:sz w:val="20"/>
          <w:szCs w:val="20"/>
        </w:rPr>
        <w:t xml:space="preserve"> just as Europe’s medieval monarchs claimed “God” had bestowed upon them a “divine right to rule.”  </w:t>
      </w:r>
      <w:r w:rsidR="003E0B1C" w:rsidRPr="00B81219">
        <w:rPr>
          <w:rFonts w:cs="Times New Roman"/>
          <w:sz w:val="20"/>
          <w:szCs w:val="20"/>
        </w:rPr>
        <w:t xml:space="preserve">Chinese and Koreans instead subscribed to the </w:t>
      </w:r>
      <w:r w:rsidR="00450786" w:rsidRPr="00B81219">
        <w:rPr>
          <w:rFonts w:cs="Times New Roman"/>
          <w:sz w:val="20"/>
          <w:szCs w:val="20"/>
        </w:rPr>
        <w:t xml:space="preserve">Confucian </w:t>
      </w:r>
      <w:r w:rsidR="003E0B1C" w:rsidRPr="00B81219">
        <w:rPr>
          <w:rFonts w:cs="Times New Roman"/>
          <w:sz w:val="20"/>
          <w:szCs w:val="20"/>
        </w:rPr>
        <w:t xml:space="preserve">philosopher </w:t>
      </w:r>
      <w:r w:rsidR="00A1218D" w:rsidRPr="00B81219">
        <w:rPr>
          <w:rFonts w:cs="Times New Roman"/>
          <w:sz w:val="20"/>
          <w:szCs w:val="20"/>
        </w:rPr>
        <w:t>Mencius</w:t>
      </w:r>
      <w:r w:rsidR="003E0B1C" w:rsidRPr="00B81219">
        <w:rPr>
          <w:rFonts w:cs="Times New Roman"/>
          <w:sz w:val="20"/>
          <w:szCs w:val="20"/>
        </w:rPr>
        <w:t xml:space="preserve">’ teaching that </w:t>
      </w:r>
      <w:r w:rsidR="00450786" w:rsidRPr="00B81219">
        <w:rPr>
          <w:rFonts w:cs="Times New Roman"/>
          <w:sz w:val="20"/>
          <w:szCs w:val="20"/>
        </w:rPr>
        <w:t xml:space="preserve">a ruler’s legitimacy </w:t>
      </w:r>
      <w:r w:rsidR="003E0B1C" w:rsidRPr="00B81219">
        <w:rPr>
          <w:rFonts w:cs="Times New Roman"/>
          <w:sz w:val="20"/>
          <w:szCs w:val="20"/>
        </w:rPr>
        <w:t xml:space="preserve">dependent on </w:t>
      </w:r>
      <w:r w:rsidR="00450786" w:rsidRPr="00B81219">
        <w:rPr>
          <w:rFonts w:cs="Times New Roman"/>
          <w:sz w:val="20"/>
          <w:szCs w:val="20"/>
        </w:rPr>
        <w:t xml:space="preserve">his virtue as defined by adherence to </w:t>
      </w:r>
      <w:r w:rsidR="00A1218D" w:rsidRPr="00B81219">
        <w:rPr>
          <w:rFonts w:cs="Times New Roman"/>
          <w:sz w:val="20"/>
          <w:szCs w:val="20"/>
        </w:rPr>
        <w:t xml:space="preserve">Confucian </w:t>
      </w:r>
      <w:r w:rsidR="00450786" w:rsidRPr="00B81219">
        <w:rPr>
          <w:rFonts w:cs="Times New Roman"/>
          <w:sz w:val="20"/>
          <w:szCs w:val="20"/>
        </w:rPr>
        <w:t>values</w:t>
      </w:r>
      <w:r w:rsidR="003E0B1C" w:rsidRPr="00B81219">
        <w:rPr>
          <w:rFonts w:cs="Times New Roman"/>
          <w:sz w:val="20"/>
          <w:szCs w:val="20"/>
        </w:rPr>
        <w:t xml:space="preserve">.  </w:t>
      </w:r>
      <w:r w:rsidR="00A1218D" w:rsidRPr="00B81219">
        <w:rPr>
          <w:rFonts w:cs="Times New Roman"/>
          <w:sz w:val="20"/>
          <w:szCs w:val="20"/>
        </w:rPr>
        <w:t xml:space="preserve">Should he </w:t>
      </w:r>
      <w:r w:rsidR="003E0B1C" w:rsidRPr="00B81219">
        <w:rPr>
          <w:rFonts w:cs="Times New Roman"/>
          <w:sz w:val="20"/>
          <w:szCs w:val="20"/>
        </w:rPr>
        <w:t>cease to be a</w:t>
      </w:r>
      <w:r w:rsidR="005D36D8" w:rsidRPr="00B81219">
        <w:rPr>
          <w:rFonts w:cs="Times New Roman"/>
          <w:sz w:val="20"/>
          <w:szCs w:val="20"/>
        </w:rPr>
        <w:t xml:space="preserve"> benevolent</w:t>
      </w:r>
      <w:r w:rsidR="003E0B1C" w:rsidRPr="00B81219">
        <w:rPr>
          <w:rFonts w:cs="Times New Roman"/>
          <w:sz w:val="20"/>
          <w:szCs w:val="20"/>
        </w:rPr>
        <w:t xml:space="preserve"> ruler</w:t>
      </w:r>
      <w:r w:rsidR="005D36D8" w:rsidRPr="00B81219">
        <w:rPr>
          <w:rFonts w:cs="Times New Roman"/>
          <w:sz w:val="20"/>
          <w:szCs w:val="20"/>
        </w:rPr>
        <w:t xml:space="preserve">, </w:t>
      </w:r>
      <w:r w:rsidR="003E0B1C" w:rsidRPr="00B81219">
        <w:rPr>
          <w:rFonts w:cs="Times New Roman"/>
          <w:sz w:val="20"/>
          <w:szCs w:val="20"/>
        </w:rPr>
        <w:t xml:space="preserve">he lost his legitimacy and </w:t>
      </w:r>
      <w:r w:rsidR="005D36D8" w:rsidRPr="00B81219">
        <w:rPr>
          <w:rFonts w:cs="Times New Roman"/>
          <w:sz w:val="20"/>
          <w:szCs w:val="20"/>
        </w:rPr>
        <w:t xml:space="preserve">his subjects </w:t>
      </w:r>
      <w:r w:rsidR="003E0B1C" w:rsidRPr="00B81219">
        <w:rPr>
          <w:rFonts w:cs="Times New Roman"/>
          <w:sz w:val="20"/>
          <w:szCs w:val="20"/>
        </w:rPr>
        <w:t xml:space="preserve">could </w:t>
      </w:r>
      <w:r w:rsidR="005D36D8" w:rsidRPr="00B81219">
        <w:rPr>
          <w:rFonts w:cs="Times New Roman"/>
          <w:sz w:val="20"/>
          <w:szCs w:val="20"/>
        </w:rPr>
        <w:t>replace him on the throne</w:t>
      </w:r>
      <w:r w:rsidR="003E0B1C" w:rsidRPr="00B81219">
        <w:rPr>
          <w:rFonts w:cs="Times New Roman"/>
          <w:sz w:val="20"/>
          <w:szCs w:val="20"/>
        </w:rPr>
        <w:t>, known as the “Mandate of Heaven.”</w:t>
      </w:r>
      <w:r w:rsidR="005D36D8" w:rsidRPr="00B81219">
        <w:rPr>
          <w:rFonts w:cs="Times New Roman"/>
          <w:sz w:val="20"/>
          <w:szCs w:val="20"/>
        </w:rPr>
        <w:t xml:space="preserve">  Medieval Japanese </w:t>
      </w:r>
      <w:proofErr w:type="spellStart"/>
      <w:r w:rsidR="005D36D8" w:rsidRPr="00B81219">
        <w:rPr>
          <w:rFonts w:cs="Times New Roman"/>
          <w:i/>
          <w:sz w:val="20"/>
          <w:szCs w:val="20"/>
        </w:rPr>
        <w:t>Kokugaku</w:t>
      </w:r>
      <w:proofErr w:type="spellEnd"/>
      <w:r w:rsidR="005D36D8" w:rsidRPr="00B81219">
        <w:rPr>
          <w:rFonts w:cs="Times New Roman"/>
          <w:sz w:val="20"/>
          <w:szCs w:val="20"/>
        </w:rPr>
        <w:t xml:space="preserve"> scholars rejected this Chinese view</w:t>
      </w:r>
      <w:r w:rsidR="003E0B1C" w:rsidRPr="00B81219">
        <w:rPr>
          <w:rFonts w:cs="Times New Roman"/>
          <w:sz w:val="20"/>
          <w:szCs w:val="20"/>
        </w:rPr>
        <w:t xml:space="preserve">, preferring </w:t>
      </w:r>
      <w:r w:rsidR="005D36D8" w:rsidRPr="00B81219">
        <w:rPr>
          <w:rFonts w:cs="Times New Roman"/>
          <w:sz w:val="20"/>
          <w:szCs w:val="20"/>
        </w:rPr>
        <w:t xml:space="preserve">instead </w:t>
      </w:r>
      <w:r w:rsidR="003E0B1C" w:rsidRPr="00B81219">
        <w:rPr>
          <w:rFonts w:cs="Times New Roman"/>
          <w:sz w:val="20"/>
          <w:szCs w:val="20"/>
        </w:rPr>
        <w:t>to advocate t</w:t>
      </w:r>
      <w:r w:rsidR="005D36D8" w:rsidRPr="00B81219">
        <w:rPr>
          <w:rFonts w:cs="Times New Roman"/>
          <w:sz w:val="20"/>
          <w:szCs w:val="20"/>
        </w:rPr>
        <w:t xml:space="preserve">he </w:t>
      </w:r>
      <w:r w:rsidR="003E0B1C" w:rsidRPr="00B81219">
        <w:rPr>
          <w:rFonts w:cs="Times New Roman"/>
          <w:sz w:val="20"/>
          <w:szCs w:val="20"/>
        </w:rPr>
        <w:t xml:space="preserve">view that Japan’s </w:t>
      </w:r>
      <w:r w:rsidR="005D36D8" w:rsidRPr="00B81219">
        <w:rPr>
          <w:rFonts w:cs="Times New Roman"/>
          <w:sz w:val="20"/>
          <w:szCs w:val="20"/>
        </w:rPr>
        <w:t>emperor</w:t>
      </w:r>
      <w:r w:rsidR="003E0B1C" w:rsidRPr="00B81219">
        <w:rPr>
          <w:rFonts w:cs="Times New Roman"/>
          <w:sz w:val="20"/>
          <w:szCs w:val="20"/>
        </w:rPr>
        <w:t>, being a direct descendant of the “sun goddess,” was innately virtuous and thus superior to all other rulers</w:t>
      </w:r>
      <w:r w:rsidR="002B6455" w:rsidRPr="00B81219">
        <w:rPr>
          <w:rFonts w:cs="Times New Roman"/>
          <w:sz w:val="20"/>
          <w:szCs w:val="20"/>
        </w:rPr>
        <w:t>, a source of perpetual tension between Japan and its neighbors</w:t>
      </w:r>
      <w:r w:rsidR="003E0B1C" w:rsidRPr="00B81219">
        <w:rPr>
          <w:rFonts w:cs="Times New Roman"/>
          <w:sz w:val="20"/>
          <w:szCs w:val="20"/>
        </w:rPr>
        <w:t xml:space="preserve">.  </w:t>
      </w:r>
    </w:p>
    <w:p w:rsidR="00096962" w:rsidRPr="00B81219" w:rsidRDefault="003E0B1C" w:rsidP="00B81219">
      <w:pPr>
        <w:jc w:val="both"/>
        <w:rPr>
          <w:rFonts w:cs="Times New Roman"/>
          <w:sz w:val="20"/>
          <w:szCs w:val="20"/>
        </w:rPr>
      </w:pPr>
      <w:r w:rsidRPr="00B81219">
        <w:rPr>
          <w:rFonts w:cs="Times New Roman"/>
          <w:sz w:val="20"/>
          <w:szCs w:val="20"/>
        </w:rPr>
        <w:tab/>
      </w:r>
      <w:r w:rsidR="002B6455" w:rsidRPr="00B81219">
        <w:rPr>
          <w:rFonts w:cs="Times New Roman"/>
          <w:sz w:val="20"/>
          <w:szCs w:val="20"/>
        </w:rPr>
        <w:t xml:space="preserve">Hirata </w:t>
      </w:r>
      <w:proofErr w:type="spellStart"/>
      <w:r w:rsidR="002B6455" w:rsidRPr="00B81219">
        <w:rPr>
          <w:rFonts w:cs="Times New Roman"/>
          <w:sz w:val="20"/>
          <w:szCs w:val="20"/>
        </w:rPr>
        <w:t>Atsutane</w:t>
      </w:r>
      <w:proofErr w:type="spellEnd"/>
      <w:r w:rsidR="002B6455" w:rsidRPr="00B81219">
        <w:rPr>
          <w:rFonts w:cs="Times New Roman"/>
          <w:sz w:val="20"/>
          <w:szCs w:val="20"/>
        </w:rPr>
        <w:t>, a</w:t>
      </w:r>
      <w:r w:rsidRPr="00B81219">
        <w:rPr>
          <w:rFonts w:cs="Times New Roman"/>
          <w:sz w:val="20"/>
          <w:szCs w:val="20"/>
        </w:rPr>
        <w:t xml:space="preserve"> disciple of </w:t>
      </w:r>
      <w:proofErr w:type="spellStart"/>
      <w:r w:rsidRPr="00B81219">
        <w:rPr>
          <w:rFonts w:cs="Times New Roman"/>
          <w:sz w:val="20"/>
          <w:szCs w:val="20"/>
        </w:rPr>
        <w:t>Mootori</w:t>
      </w:r>
      <w:proofErr w:type="spellEnd"/>
      <w:r w:rsidRPr="00B81219">
        <w:rPr>
          <w:rFonts w:cs="Times New Roman"/>
          <w:sz w:val="20"/>
          <w:szCs w:val="20"/>
        </w:rPr>
        <w:t xml:space="preserve"> </w:t>
      </w:r>
      <w:proofErr w:type="spellStart"/>
      <w:r w:rsidRPr="00B81219">
        <w:rPr>
          <w:rFonts w:cs="Times New Roman"/>
          <w:sz w:val="20"/>
          <w:szCs w:val="20"/>
        </w:rPr>
        <w:t>Norinaga</w:t>
      </w:r>
      <w:proofErr w:type="spellEnd"/>
      <w:r w:rsidR="002B6455" w:rsidRPr="00B81219">
        <w:rPr>
          <w:rFonts w:cs="Times New Roman"/>
          <w:sz w:val="20"/>
          <w:szCs w:val="20"/>
        </w:rPr>
        <w:t>,</w:t>
      </w:r>
      <w:r w:rsidRPr="00B81219">
        <w:rPr>
          <w:rFonts w:cs="Times New Roman"/>
          <w:sz w:val="20"/>
          <w:szCs w:val="20"/>
        </w:rPr>
        <w:t xml:space="preserve"> expanded on his </w:t>
      </w:r>
      <w:r w:rsidR="002B6455" w:rsidRPr="00B81219">
        <w:rPr>
          <w:rFonts w:cs="Times New Roman"/>
          <w:sz w:val="20"/>
          <w:szCs w:val="20"/>
        </w:rPr>
        <w:t xml:space="preserve">mentor’s </w:t>
      </w:r>
      <w:r w:rsidRPr="00B81219">
        <w:rPr>
          <w:rFonts w:cs="Times New Roman"/>
          <w:sz w:val="20"/>
          <w:szCs w:val="20"/>
        </w:rPr>
        <w:t xml:space="preserve">teachings.  </w:t>
      </w:r>
      <w:r w:rsidR="002B6455" w:rsidRPr="00B81219">
        <w:rPr>
          <w:rFonts w:cs="Times New Roman"/>
          <w:sz w:val="20"/>
          <w:szCs w:val="20"/>
        </w:rPr>
        <w:t xml:space="preserve">Hirata was </w:t>
      </w:r>
      <w:r w:rsidR="00096962" w:rsidRPr="00B81219">
        <w:rPr>
          <w:rFonts w:cs="Times New Roman"/>
          <w:sz w:val="20"/>
          <w:szCs w:val="20"/>
        </w:rPr>
        <w:t xml:space="preserve">a native </w:t>
      </w:r>
      <w:r w:rsidR="002B6455" w:rsidRPr="00B81219">
        <w:rPr>
          <w:rFonts w:cs="Times New Roman"/>
          <w:sz w:val="20"/>
          <w:szCs w:val="20"/>
        </w:rPr>
        <w:t xml:space="preserve">of Akita, a northwestern feudal domain </w:t>
      </w:r>
      <w:r w:rsidR="00096962" w:rsidRPr="00B81219">
        <w:rPr>
          <w:rFonts w:cs="Times New Roman"/>
          <w:sz w:val="20"/>
          <w:szCs w:val="20"/>
        </w:rPr>
        <w:t xml:space="preserve">ruled by a </w:t>
      </w:r>
      <w:r w:rsidR="008A7560" w:rsidRPr="00B81219">
        <w:rPr>
          <w:rFonts w:cs="Times New Roman"/>
          <w:sz w:val="20"/>
          <w:szCs w:val="20"/>
        </w:rPr>
        <w:t>feudal lord (</w:t>
      </w:r>
      <w:r w:rsidR="00096962" w:rsidRPr="00B81219">
        <w:rPr>
          <w:rFonts w:cs="Times New Roman"/>
          <w:i/>
          <w:sz w:val="20"/>
          <w:szCs w:val="20"/>
        </w:rPr>
        <w:t>daimyo</w:t>
      </w:r>
      <w:r w:rsidR="008A7560" w:rsidRPr="00B81219">
        <w:rPr>
          <w:rFonts w:cs="Times New Roman"/>
          <w:sz w:val="20"/>
          <w:szCs w:val="20"/>
        </w:rPr>
        <w:t>)</w:t>
      </w:r>
      <w:r w:rsidR="00096962" w:rsidRPr="00B81219">
        <w:rPr>
          <w:rFonts w:cs="Times New Roman"/>
          <w:i/>
          <w:sz w:val="20"/>
          <w:szCs w:val="20"/>
        </w:rPr>
        <w:t xml:space="preserve"> </w:t>
      </w:r>
      <w:r w:rsidR="00096962" w:rsidRPr="00B81219">
        <w:rPr>
          <w:rFonts w:cs="Times New Roman"/>
          <w:sz w:val="20"/>
          <w:szCs w:val="20"/>
        </w:rPr>
        <w:t>who</w:t>
      </w:r>
      <w:r w:rsidR="008A7560" w:rsidRPr="00B81219">
        <w:rPr>
          <w:rFonts w:cs="Times New Roman"/>
          <w:sz w:val="20"/>
          <w:szCs w:val="20"/>
        </w:rPr>
        <w:t>se ancestors</w:t>
      </w:r>
      <w:r w:rsidR="00096962" w:rsidRPr="00B81219">
        <w:rPr>
          <w:rFonts w:cs="Times New Roman"/>
          <w:sz w:val="20"/>
          <w:szCs w:val="20"/>
        </w:rPr>
        <w:t xml:space="preserve"> had opposed Tokugawa rule</w:t>
      </w:r>
      <w:r w:rsidR="002B6455" w:rsidRPr="00B81219">
        <w:rPr>
          <w:rFonts w:cs="Times New Roman"/>
          <w:sz w:val="20"/>
          <w:szCs w:val="20"/>
        </w:rPr>
        <w:t xml:space="preserve">, who served at the Kyoto Imperial Court as a tutor to imperial princes.  He taught </w:t>
      </w:r>
      <w:r w:rsidR="00096962" w:rsidRPr="00B81219">
        <w:rPr>
          <w:rFonts w:cs="Times New Roman"/>
          <w:sz w:val="20"/>
          <w:szCs w:val="20"/>
        </w:rPr>
        <w:t xml:space="preserve">a highly racist form of </w:t>
      </w:r>
      <w:proofErr w:type="spellStart"/>
      <w:r w:rsidR="00096962" w:rsidRPr="00B81219">
        <w:rPr>
          <w:rFonts w:cs="Times New Roman"/>
          <w:i/>
          <w:sz w:val="20"/>
          <w:szCs w:val="20"/>
        </w:rPr>
        <w:t>kokugaku</w:t>
      </w:r>
      <w:proofErr w:type="spellEnd"/>
      <w:r w:rsidR="002B6455" w:rsidRPr="00B81219">
        <w:rPr>
          <w:rFonts w:cs="Times New Roman"/>
          <w:i/>
          <w:sz w:val="20"/>
          <w:szCs w:val="20"/>
        </w:rPr>
        <w:t xml:space="preserve"> </w:t>
      </w:r>
      <w:r w:rsidR="002B6455" w:rsidRPr="00B81219">
        <w:rPr>
          <w:rFonts w:cs="Times New Roman"/>
          <w:sz w:val="20"/>
          <w:szCs w:val="20"/>
        </w:rPr>
        <w:t xml:space="preserve">in which he asserted </w:t>
      </w:r>
      <w:r w:rsidR="00096962" w:rsidRPr="00B81219">
        <w:rPr>
          <w:rFonts w:cs="Times New Roman"/>
          <w:sz w:val="20"/>
          <w:szCs w:val="20"/>
        </w:rPr>
        <w:t xml:space="preserve">that </w:t>
      </w:r>
      <w:r w:rsidR="008A7560" w:rsidRPr="00B81219">
        <w:rPr>
          <w:rFonts w:cs="Times New Roman"/>
          <w:sz w:val="20"/>
          <w:szCs w:val="20"/>
        </w:rPr>
        <w:t xml:space="preserve">the </w:t>
      </w:r>
      <w:r w:rsidR="00096962" w:rsidRPr="00B81219">
        <w:rPr>
          <w:rFonts w:cs="Times New Roman"/>
          <w:sz w:val="20"/>
          <w:szCs w:val="20"/>
        </w:rPr>
        <w:t>Japanese were racially superior to all other people because of their descent from the Sun Goddess;</w:t>
      </w:r>
    </w:p>
    <w:p w:rsidR="00B36F2A" w:rsidRPr="00B81219" w:rsidRDefault="00096962" w:rsidP="00B81219">
      <w:pPr>
        <w:jc w:val="both"/>
        <w:rPr>
          <w:rFonts w:cs="Times New Roman"/>
          <w:sz w:val="20"/>
          <w:szCs w:val="20"/>
        </w:rPr>
      </w:pPr>
      <w:r w:rsidRPr="00B81219">
        <w:rPr>
          <w:rFonts w:cs="Times New Roman"/>
          <w:sz w:val="20"/>
          <w:szCs w:val="20"/>
        </w:rPr>
        <w:t xml:space="preserve">Japanese differ completely from and are superior to the peoples of China, India, Russia, Holland, Siam, Cambodia and all other countries of the world, and for us to have called our country the Land of the Gods was not mere vainglory.  It was the gods who formed all the land of the world at the creation, and these gods where without exception born in Japan.  Japan is thus the homeland of the gods, and that is why we call it the Land of the Gods.  This is a matter of universal belief, and </w:t>
      </w:r>
      <w:proofErr w:type="spellStart"/>
      <w:proofErr w:type="gramStart"/>
      <w:r w:rsidRPr="00B81219">
        <w:rPr>
          <w:rFonts w:cs="Times New Roman"/>
          <w:sz w:val="20"/>
          <w:szCs w:val="20"/>
        </w:rPr>
        <w:t>its</w:t>
      </w:r>
      <w:proofErr w:type="spellEnd"/>
      <w:proofErr w:type="gramEnd"/>
      <w:r w:rsidRPr="00B81219">
        <w:rPr>
          <w:rFonts w:cs="Times New Roman"/>
          <w:sz w:val="20"/>
          <w:szCs w:val="20"/>
        </w:rPr>
        <w:t xml:space="preserve"> quite beyond dispute. </w:t>
      </w:r>
      <w:proofErr w:type="gramStart"/>
      <w:r w:rsidR="003D79D7" w:rsidRPr="00B81219">
        <w:rPr>
          <w:rFonts w:cs="Times New Roman"/>
          <w:sz w:val="20"/>
          <w:szCs w:val="20"/>
        </w:rPr>
        <w:t>[</w:t>
      </w:r>
      <w:proofErr w:type="spellStart"/>
      <w:r w:rsidRPr="00B81219">
        <w:rPr>
          <w:rFonts w:cs="Times New Roman"/>
          <w:sz w:val="20"/>
          <w:szCs w:val="20"/>
        </w:rPr>
        <w:t>Ryusaku</w:t>
      </w:r>
      <w:proofErr w:type="spellEnd"/>
      <w:r w:rsidRPr="00B81219">
        <w:rPr>
          <w:rFonts w:cs="Times New Roman"/>
          <w:sz w:val="20"/>
          <w:szCs w:val="20"/>
        </w:rPr>
        <w:t xml:space="preserve">, </w:t>
      </w:r>
      <w:r w:rsidRPr="00B81219">
        <w:rPr>
          <w:rFonts w:cs="Times New Roman"/>
          <w:i/>
          <w:sz w:val="20"/>
          <w:szCs w:val="20"/>
        </w:rPr>
        <w:t>et. al.</w:t>
      </w:r>
      <w:proofErr w:type="gramEnd"/>
      <w:r w:rsidRPr="00B81219">
        <w:rPr>
          <w:rFonts w:cs="Times New Roman"/>
          <w:i/>
          <w:sz w:val="20"/>
          <w:szCs w:val="20"/>
        </w:rPr>
        <w:t xml:space="preserve"> </w:t>
      </w:r>
      <w:r w:rsidRPr="00B81219">
        <w:rPr>
          <w:rFonts w:cs="Times New Roman"/>
          <w:sz w:val="20"/>
          <w:szCs w:val="20"/>
        </w:rPr>
        <w:t xml:space="preserve"> p. 39.</w:t>
      </w:r>
      <w:r w:rsidR="003D79D7" w:rsidRPr="00B81219">
        <w:rPr>
          <w:rFonts w:cs="Times New Roman"/>
          <w:sz w:val="20"/>
          <w:szCs w:val="20"/>
        </w:rPr>
        <w:t>]</w:t>
      </w:r>
      <w:r w:rsidR="00B81219">
        <w:rPr>
          <w:rFonts w:cs="Times New Roman"/>
          <w:sz w:val="20"/>
          <w:szCs w:val="20"/>
        </w:rPr>
        <w:t xml:space="preserve">  </w:t>
      </w:r>
      <w:r w:rsidRPr="00B81219">
        <w:rPr>
          <w:rFonts w:cs="Times New Roman"/>
          <w:sz w:val="20"/>
          <w:szCs w:val="20"/>
        </w:rPr>
        <w:t xml:space="preserve">Hirata’s advocacy of </w:t>
      </w:r>
      <w:r w:rsidR="008A7560" w:rsidRPr="00B81219">
        <w:rPr>
          <w:rFonts w:cs="Times New Roman"/>
          <w:sz w:val="20"/>
          <w:szCs w:val="20"/>
        </w:rPr>
        <w:t xml:space="preserve">his mentor’s teaching that </w:t>
      </w:r>
      <w:r w:rsidRPr="00B81219">
        <w:rPr>
          <w:rFonts w:cs="Times New Roman"/>
          <w:sz w:val="20"/>
          <w:szCs w:val="20"/>
        </w:rPr>
        <w:t xml:space="preserve">the emperor </w:t>
      </w:r>
      <w:r w:rsidR="008A7560" w:rsidRPr="00B81219">
        <w:rPr>
          <w:rFonts w:cs="Times New Roman"/>
          <w:sz w:val="20"/>
          <w:szCs w:val="20"/>
        </w:rPr>
        <w:t>w</w:t>
      </w:r>
      <w:r w:rsidRPr="00B81219">
        <w:rPr>
          <w:rFonts w:cs="Times New Roman"/>
          <w:sz w:val="20"/>
          <w:szCs w:val="20"/>
        </w:rPr>
        <w:t xml:space="preserve">as Japan’s only legitimate ruler </w:t>
      </w:r>
      <w:r w:rsidR="008A7560" w:rsidRPr="00B81219">
        <w:rPr>
          <w:rFonts w:cs="Times New Roman"/>
          <w:sz w:val="20"/>
          <w:szCs w:val="20"/>
        </w:rPr>
        <w:t xml:space="preserve">focused the Tokugawa </w:t>
      </w:r>
      <w:r w:rsidR="008A7560" w:rsidRPr="00B81219">
        <w:rPr>
          <w:rFonts w:cs="Times New Roman"/>
          <w:i/>
          <w:sz w:val="20"/>
          <w:szCs w:val="20"/>
        </w:rPr>
        <w:t>Shogun</w:t>
      </w:r>
      <w:r w:rsidR="008A7560" w:rsidRPr="00B81219">
        <w:rPr>
          <w:rFonts w:cs="Times New Roman"/>
          <w:sz w:val="20"/>
          <w:szCs w:val="20"/>
        </w:rPr>
        <w:t>’s ire on Hirata</w:t>
      </w:r>
      <w:r w:rsidRPr="00B81219">
        <w:rPr>
          <w:rFonts w:cs="Times New Roman"/>
          <w:sz w:val="20"/>
          <w:szCs w:val="20"/>
        </w:rPr>
        <w:t xml:space="preserve"> and he was eventually </w:t>
      </w:r>
      <w:r w:rsidR="008A7560" w:rsidRPr="00B81219">
        <w:rPr>
          <w:rFonts w:cs="Times New Roman"/>
          <w:sz w:val="20"/>
          <w:szCs w:val="20"/>
        </w:rPr>
        <w:t xml:space="preserve">banished </w:t>
      </w:r>
      <w:r w:rsidRPr="00B81219">
        <w:rPr>
          <w:rFonts w:cs="Times New Roman"/>
          <w:sz w:val="20"/>
          <w:szCs w:val="20"/>
        </w:rPr>
        <w:t xml:space="preserve">from Kyoto </w:t>
      </w:r>
      <w:r w:rsidR="008A7560" w:rsidRPr="00B81219">
        <w:rPr>
          <w:rFonts w:cs="Times New Roman"/>
          <w:sz w:val="20"/>
          <w:szCs w:val="20"/>
        </w:rPr>
        <w:t xml:space="preserve">and </w:t>
      </w:r>
      <w:r w:rsidRPr="00B81219">
        <w:rPr>
          <w:rFonts w:cs="Times New Roman"/>
          <w:sz w:val="20"/>
          <w:szCs w:val="20"/>
        </w:rPr>
        <w:t>die</w:t>
      </w:r>
      <w:r w:rsidR="002B6455" w:rsidRPr="00B81219">
        <w:rPr>
          <w:rFonts w:cs="Times New Roman"/>
          <w:sz w:val="20"/>
          <w:szCs w:val="20"/>
        </w:rPr>
        <w:t>d</w:t>
      </w:r>
      <w:r w:rsidRPr="00B81219">
        <w:rPr>
          <w:rFonts w:cs="Times New Roman"/>
          <w:sz w:val="20"/>
          <w:szCs w:val="20"/>
        </w:rPr>
        <w:t xml:space="preserve"> in obscurity in his homeland.  But </w:t>
      </w:r>
      <w:r w:rsidR="008A7560" w:rsidRPr="00B81219">
        <w:rPr>
          <w:rFonts w:cs="Times New Roman"/>
          <w:sz w:val="20"/>
          <w:szCs w:val="20"/>
        </w:rPr>
        <w:t xml:space="preserve">later advocates of the Meiji Restoration adopted Hirata’s </w:t>
      </w:r>
      <w:r w:rsidRPr="00B81219">
        <w:rPr>
          <w:rFonts w:cs="Times New Roman"/>
          <w:sz w:val="20"/>
          <w:szCs w:val="20"/>
        </w:rPr>
        <w:t>belief in the Japanese people’s racial superiority</w:t>
      </w:r>
      <w:r w:rsidR="008A7560" w:rsidRPr="00B81219">
        <w:rPr>
          <w:rFonts w:cs="Times New Roman"/>
          <w:sz w:val="20"/>
          <w:szCs w:val="20"/>
        </w:rPr>
        <w:t>.</w:t>
      </w:r>
      <w:r w:rsidRPr="00B81219">
        <w:rPr>
          <w:rFonts w:cs="Times New Roman"/>
          <w:sz w:val="20"/>
          <w:szCs w:val="20"/>
        </w:rPr>
        <w:t xml:space="preserve"> </w:t>
      </w:r>
      <w:r w:rsidR="00C808AB" w:rsidRPr="00B81219">
        <w:rPr>
          <w:rFonts w:cs="Times New Roman"/>
          <w:sz w:val="20"/>
          <w:szCs w:val="20"/>
        </w:rPr>
        <w:t xml:space="preserve"> </w:t>
      </w:r>
    </w:p>
    <w:p w:rsidR="00B36F2A" w:rsidRPr="00B81219" w:rsidRDefault="00B36F2A" w:rsidP="00B81219">
      <w:pPr>
        <w:ind w:firstLine="720"/>
        <w:jc w:val="both"/>
        <w:rPr>
          <w:rFonts w:cs="Times New Roman"/>
          <w:sz w:val="20"/>
          <w:szCs w:val="20"/>
        </w:rPr>
      </w:pPr>
      <w:r w:rsidRPr="00B81219">
        <w:rPr>
          <w:rFonts w:cs="Times New Roman"/>
          <w:sz w:val="20"/>
          <w:szCs w:val="20"/>
        </w:rPr>
        <w:t xml:space="preserve">A sense of intellectual and political inferiority to China had motivated the birth of </w:t>
      </w:r>
      <w:proofErr w:type="spellStart"/>
      <w:r w:rsidRPr="00B81219">
        <w:rPr>
          <w:rFonts w:cs="Times New Roman"/>
          <w:i/>
          <w:sz w:val="20"/>
          <w:szCs w:val="20"/>
        </w:rPr>
        <w:t>Kokugaku</w:t>
      </w:r>
      <w:proofErr w:type="spellEnd"/>
      <w:r w:rsidRPr="00B81219">
        <w:rPr>
          <w:rFonts w:cs="Times New Roman"/>
          <w:i/>
          <w:sz w:val="20"/>
          <w:szCs w:val="20"/>
        </w:rPr>
        <w:t xml:space="preserve"> </w:t>
      </w:r>
      <w:r w:rsidRPr="00B81219">
        <w:rPr>
          <w:rFonts w:cs="Times New Roman"/>
          <w:sz w:val="20"/>
          <w:szCs w:val="20"/>
        </w:rPr>
        <w:t xml:space="preserve">which asserted Japan’s spiritual and racial superiority </w:t>
      </w:r>
      <w:proofErr w:type="spellStart"/>
      <w:proofErr w:type="gramStart"/>
      <w:r w:rsidRPr="00B81219">
        <w:rPr>
          <w:rFonts w:cs="Times New Roman"/>
          <w:i/>
          <w:sz w:val="20"/>
          <w:szCs w:val="20"/>
        </w:rPr>
        <w:t>vis</w:t>
      </w:r>
      <w:proofErr w:type="spellEnd"/>
      <w:proofErr w:type="gramEnd"/>
      <w:r w:rsidRPr="00B81219">
        <w:rPr>
          <w:rFonts w:cs="Times New Roman"/>
          <w:i/>
          <w:sz w:val="20"/>
          <w:szCs w:val="20"/>
        </w:rPr>
        <w:t xml:space="preserve"> a </w:t>
      </w:r>
      <w:proofErr w:type="spellStart"/>
      <w:r w:rsidRPr="00B81219">
        <w:rPr>
          <w:rFonts w:cs="Times New Roman"/>
          <w:i/>
          <w:sz w:val="20"/>
          <w:szCs w:val="20"/>
        </w:rPr>
        <w:t>vis</w:t>
      </w:r>
      <w:proofErr w:type="spellEnd"/>
      <w:r w:rsidRPr="00B81219">
        <w:rPr>
          <w:rFonts w:cs="Times New Roman"/>
          <w:i/>
          <w:sz w:val="20"/>
          <w:szCs w:val="20"/>
        </w:rPr>
        <w:t xml:space="preserve"> </w:t>
      </w:r>
      <w:r w:rsidRPr="00B81219">
        <w:rPr>
          <w:rFonts w:cs="Times New Roman"/>
          <w:sz w:val="20"/>
          <w:szCs w:val="20"/>
        </w:rPr>
        <w:t xml:space="preserve">China. </w:t>
      </w:r>
      <w:r w:rsidR="00E009E2" w:rsidRPr="00B81219">
        <w:rPr>
          <w:rFonts w:cs="Times New Roman"/>
          <w:sz w:val="20"/>
          <w:szCs w:val="20"/>
        </w:rPr>
        <w:t xml:space="preserve">Eventually discontent </w:t>
      </w:r>
      <w:r w:rsidR="00E009E2" w:rsidRPr="00B81219">
        <w:rPr>
          <w:rFonts w:cs="Times New Roman"/>
          <w:i/>
          <w:sz w:val="20"/>
          <w:szCs w:val="20"/>
        </w:rPr>
        <w:t>samurai</w:t>
      </w:r>
      <w:r w:rsidR="00E009E2" w:rsidRPr="00B81219">
        <w:rPr>
          <w:rFonts w:cs="Times New Roman"/>
          <w:sz w:val="20"/>
          <w:szCs w:val="20"/>
        </w:rPr>
        <w:t xml:space="preserve"> </w:t>
      </w:r>
      <w:r w:rsidR="00C808AB" w:rsidRPr="00B81219">
        <w:rPr>
          <w:rFonts w:cs="Times New Roman"/>
          <w:sz w:val="20"/>
          <w:szCs w:val="20"/>
        </w:rPr>
        <w:t xml:space="preserve">such as Yoshida </w:t>
      </w:r>
      <w:proofErr w:type="spellStart"/>
      <w:r w:rsidR="00C808AB" w:rsidRPr="00B81219">
        <w:rPr>
          <w:rFonts w:cs="Times New Roman"/>
          <w:sz w:val="20"/>
          <w:szCs w:val="20"/>
        </w:rPr>
        <w:t>Shoin</w:t>
      </w:r>
      <w:proofErr w:type="spellEnd"/>
      <w:r w:rsidR="00C808AB" w:rsidRPr="00B81219">
        <w:rPr>
          <w:rFonts w:cs="Times New Roman"/>
          <w:sz w:val="20"/>
          <w:szCs w:val="20"/>
        </w:rPr>
        <w:t xml:space="preserve">, whose thoughts and deeds many contemporary Japanese considered the essence of nationalism, </w:t>
      </w:r>
      <w:r w:rsidR="00E009E2" w:rsidRPr="00B81219">
        <w:rPr>
          <w:rFonts w:cs="Times New Roman"/>
          <w:sz w:val="20"/>
          <w:szCs w:val="20"/>
        </w:rPr>
        <w:t xml:space="preserve">seized on </w:t>
      </w:r>
      <w:proofErr w:type="spellStart"/>
      <w:r w:rsidR="00E009E2" w:rsidRPr="00B81219">
        <w:rPr>
          <w:rFonts w:cs="Times New Roman"/>
          <w:i/>
          <w:sz w:val="20"/>
          <w:szCs w:val="20"/>
        </w:rPr>
        <w:t>Kokugaku’</w:t>
      </w:r>
      <w:r w:rsidR="00E009E2" w:rsidRPr="00B81219">
        <w:rPr>
          <w:rFonts w:cs="Times New Roman"/>
          <w:sz w:val="20"/>
          <w:szCs w:val="20"/>
        </w:rPr>
        <w:t>s</w:t>
      </w:r>
      <w:proofErr w:type="spellEnd"/>
      <w:r w:rsidR="00E009E2" w:rsidRPr="00B81219">
        <w:rPr>
          <w:rFonts w:cs="Times New Roman"/>
          <w:sz w:val="20"/>
          <w:szCs w:val="20"/>
        </w:rPr>
        <w:t xml:space="preserve"> teachings to justify </w:t>
      </w:r>
      <w:r w:rsidR="00C808AB" w:rsidRPr="00B81219">
        <w:rPr>
          <w:rFonts w:cs="Times New Roman"/>
          <w:sz w:val="20"/>
          <w:szCs w:val="20"/>
        </w:rPr>
        <w:t>learning Western military technology to “revere the emperor” by “expelling the barbarians” (</w:t>
      </w:r>
      <w:proofErr w:type="spellStart"/>
      <w:r w:rsidR="00C808AB" w:rsidRPr="00B81219">
        <w:rPr>
          <w:rFonts w:cs="Times New Roman"/>
          <w:i/>
          <w:sz w:val="20"/>
          <w:szCs w:val="20"/>
        </w:rPr>
        <w:t>sonno</w:t>
      </w:r>
      <w:proofErr w:type="spellEnd"/>
      <w:r w:rsidR="00C808AB" w:rsidRPr="00B81219">
        <w:rPr>
          <w:rFonts w:cs="Times New Roman"/>
          <w:i/>
          <w:sz w:val="20"/>
          <w:szCs w:val="20"/>
        </w:rPr>
        <w:t xml:space="preserve"> </w:t>
      </w:r>
      <w:proofErr w:type="spellStart"/>
      <w:r w:rsidR="00C808AB" w:rsidRPr="00B81219">
        <w:rPr>
          <w:rFonts w:cs="Times New Roman"/>
          <w:i/>
          <w:sz w:val="20"/>
          <w:szCs w:val="20"/>
        </w:rPr>
        <w:t>joi</w:t>
      </w:r>
      <w:proofErr w:type="spellEnd"/>
      <w:r w:rsidR="00C808AB" w:rsidRPr="00B81219">
        <w:rPr>
          <w:rFonts w:cs="Times New Roman"/>
          <w:sz w:val="20"/>
          <w:szCs w:val="20"/>
        </w:rPr>
        <w:t>)</w:t>
      </w:r>
      <w:r w:rsidRPr="00B81219">
        <w:rPr>
          <w:rFonts w:cs="Times New Roman"/>
          <w:sz w:val="20"/>
          <w:szCs w:val="20"/>
        </w:rPr>
        <w:t>.</w:t>
      </w:r>
      <w:r w:rsidR="00C808AB" w:rsidRPr="00B81219">
        <w:rPr>
          <w:rFonts w:cs="Times New Roman"/>
          <w:sz w:val="20"/>
          <w:szCs w:val="20"/>
        </w:rPr>
        <w:t xml:space="preserve"> </w:t>
      </w:r>
      <w:r w:rsidRPr="00B81219">
        <w:rPr>
          <w:rFonts w:cs="Times New Roman"/>
          <w:sz w:val="20"/>
          <w:szCs w:val="20"/>
        </w:rPr>
        <w:t xml:space="preserve"> This </w:t>
      </w:r>
      <w:r w:rsidR="00C808AB" w:rsidRPr="00B81219">
        <w:rPr>
          <w:rFonts w:cs="Times New Roman"/>
          <w:sz w:val="20"/>
          <w:szCs w:val="20"/>
        </w:rPr>
        <w:t xml:space="preserve">led to </w:t>
      </w:r>
      <w:r w:rsidR="00E009E2" w:rsidRPr="00B81219">
        <w:rPr>
          <w:rFonts w:cs="Times New Roman"/>
          <w:sz w:val="20"/>
          <w:szCs w:val="20"/>
        </w:rPr>
        <w:t>the</w:t>
      </w:r>
      <w:r w:rsidR="00C808AB" w:rsidRPr="00B81219">
        <w:rPr>
          <w:rFonts w:cs="Times New Roman"/>
          <w:sz w:val="20"/>
          <w:szCs w:val="20"/>
        </w:rPr>
        <w:t xml:space="preserve"> </w:t>
      </w:r>
      <w:r w:rsidR="00E009E2" w:rsidRPr="00B81219">
        <w:rPr>
          <w:rFonts w:cs="Times New Roman"/>
          <w:sz w:val="20"/>
          <w:szCs w:val="20"/>
        </w:rPr>
        <w:t xml:space="preserve">overthrow of Japan’s military monarch the </w:t>
      </w:r>
      <w:r w:rsidR="00E009E2" w:rsidRPr="00B81219">
        <w:rPr>
          <w:rFonts w:cs="Times New Roman"/>
          <w:i/>
          <w:sz w:val="20"/>
          <w:szCs w:val="20"/>
        </w:rPr>
        <w:t>Shogun</w:t>
      </w:r>
      <w:r w:rsidR="00E009E2" w:rsidRPr="00B81219">
        <w:rPr>
          <w:rFonts w:cs="Times New Roman"/>
          <w:sz w:val="20"/>
          <w:szCs w:val="20"/>
        </w:rPr>
        <w:t xml:space="preserve"> in 1868 </w:t>
      </w:r>
      <w:r w:rsidR="00C808AB" w:rsidRPr="00B81219">
        <w:rPr>
          <w:rFonts w:cs="Times New Roman"/>
          <w:sz w:val="20"/>
          <w:szCs w:val="20"/>
        </w:rPr>
        <w:t xml:space="preserve">and </w:t>
      </w:r>
      <w:r w:rsidR="00E009E2" w:rsidRPr="00B81219">
        <w:rPr>
          <w:rFonts w:cs="Times New Roman"/>
          <w:sz w:val="20"/>
          <w:szCs w:val="20"/>
        </w:rPr>
        <w:t>restor</w:t>
      </w:r>
      <w:r w:rsidR="00C808AB" w:rsidRPr="00B81219">
        <w:rPr>
          <w:rFonts w:cs="Times New Roman"/>
          <w:sz w:val="20"/>
          <w:szCs w:val="20"/>
        </w:rPr>
        <w:t>ation of</w:t>
      </w:r>
      <w:r w:rsidR="00E009E2" w:rsidRPr="00B81219">
        <w:rPr>
          <w:rFonts w:cs="Times New Roman"/>
          <w:sz w:val="20"/>
          <w:szCs w:val="20"/>
        </w:rPr>
        <w:t xml:space="preserve"> the emperor to power, </w:t>
      </w:r>
      <w:r w:rsidR="00C808AB" w:rsidRPr="00B81219">
        <w:rPr>
          <w:rFonts w:cs="Times New Roman"/>
          <w:sz w:val="20"/>
          <w:szCs w:val="20"/>
        </w:rPr>
        <w:t>the so-called “</w:t>
      </w:r>
      <w:r w:rsidR="00E009E2" w:rsidRPr="00B81219">
        <w:rPr>
          <w:rFonts w:cs="Times New Roman"/>
          <w:sz w:val="20"/>
          <w:szCs w:val="20"/>
        </w:rPr>
        <w:t>Meiji Restoration.</w:t>
      </w:r>
      <w:r w:rsidR="00C808AB" w:rsidRPr="00B81219">
        <w:rPr>
          <w:rFonts w:cs="Times New Roman"/>
          <w:sz w:val="20"/>
          <w:szCs w:val="20"/>
        </w:rPr>
        <w:t>”</w:t>
      </w:r>
      <w:r w:rsidR="00E009E2" w:rsidRPr="00B81219">
        <w:rPr>
          <w:rFonts w:cs="Times New Roman"/>
          <w:sz w:val="20"/>
          <w:szCs w:val="20"/>
        </w:rPr>
        <w:t xml:space="preserve">   </w:t>
      </w:r>
      <w:r w:rsidR="00096962" w:rsidRPr="00B81219">
        <w:rPr>
          <w:rFonts w:cs="Times New Roman"/>
          <w:sz w:val="20"/>
          <w:szCs w:val="20"/>
        </w:rPr>
        <w:t>Japanese nationalism by the early 20</w:t>
      </w:r>
      <w:r w:rsidR="00096962" w:rsidRPr="00B81219">
        <w:rPr>
          <w:rFonts w:cs="Times New Roman"/>
          <w:sz w:val="20"/>
          <w:szCs w:val="20"/>
          <w:vertAlign w:val="superscript"/>
        </w:rPr>
        <w:t>th</w:t>
      </w:r>
      <w:r w:rsidR="00096962" w:rsidRPr="00B81219">
        <w:rPr>
          <w:rFonts w:cs="Times New Roman"/>
          <w:sz w:val="20"/>
          <w:szCs w:val="20"/>
        </w:rPr>
        <w:t xml:space="preserve"> Century </w:t>
      </w:r>
      <w:r w:rsidRPr="00B81219">
        <w:rPr>
          <w:rFonts w:cs="Times New Roman"/>
          <w:sz w:val="20"/>
          <w:szCs w:val="20"/>
        </w:rPr>
        <w:t xml:space="preserve">had </w:t>
      </w:r>
      <w:r w:rsidR="00096962" w:rsidRPr="00B81219">
        <w:rPr>
          <w:rFonts w:cs="Times New Roman"/>
          <w:sz w:val="20"/>
          <w:szCs w:val="20"/>
        </w:rPr>
        <w:t xml:space="preserve">blended </w:t>
      </w:r>
      <w:r w:rsidR="00096962" w:rsidRPr="00B81219">
        <w:rPr>
          <w:rFonts w:cs="Times New Roman"/>
          <w:i/>
          <w:sz w:val="20"/>
          <w:szCs w:val="20"/>
        </w:rPr>
        <w:t>Shinto</w:t>
      </w:r>
      <w:r w:rsidR="00096962" w:rsidRPr="00B81219">
        <w:rPr>
          <w:rFonts w:cs="Times New Roman"/>
          <w:sz w:val="20"/>
          <w:szCs w:val="20"/>
        </w:rPr>
        <w:t xml:space="preserve"> myth with a </w:t>
      </w:r>
      <w:r w:rsidRPr="00B81219">
        <w:rPr>
          <w:rFonts w:cs="Times New Roman"/>
          <w:sz w:val="20"/>
          <w:szCs w:val="20"/>
        </w:rPr>
        <w:t xml:space="preserve">conviction </w:t>
      </w:r>
      <w:r w:rsidR="00096962" w:rsidRPr="00B81219">
        <w:rPr>
          <w:rFonts w:cs="Times New Roman"/>
          <w:sz w:val="20"/>
          <w:szCs w:val="20"/>
        </w:rPr>
        <w:t>of racial superiority relative to China and Korea</w:t>
      </w:r>
      <w:r w:rsidRPr="00B81219">
        <w:rPr>
          <w:rFonts w:cs="Times New Roman"/>
          <w:sz w:val="20"/>
          <w:szCs w:val="20"/>
        </w:rPr>
        <w:t xml:space="preserve"> with </w:t>
      </w:r>
      <w:r w:rsidR="00096962" w:rsidRPr="00B81219">
        <w:rPr>
          <w:rFonts w:cs="Times New Roman"/>
          <w:sz w:val="20"/>
          <w:szCs w:val="20"/>
        </w:rPr>
        <w:t xml:space="preserve">Korea viewed as China’s inept little brother.  Victory over </w:t>
      </w:r>
      <w:r w:rsidR="00C808AB" w:rsidRPr="00B81219">
        <w:rPr>
          <w:rFonts w:cs="Times New Roman"/>
          <w:sz w:val="20"/>
          <w:szCs w:val="20"/>
        </w:rPr>
        <w:t xml:space="preserve">China in 1895 and </w:t>
      </w:r>
      <w:r w:rsidR="00096962" w:rsidRPr="00B81219">
        <w:rPr>
          <w:rFonts w:cs="Times New Roman"/>
          <w:sz w:val="20"/>
          <w:szCs w:val="20"/>
        </w:rPr>
        <w:t xml:space="preserve">Russia in 1905 bolstered </w:t>
      </w:r>
      <w:r w:rsidR="00C808AB" w:rsidRPr="00B81219">
        <w:rPr>
          <w:rFonts w:cs="Times New Roman"/>
          <w:sz w:val="20"/>
          <w:szCs w:val="20"/>
        </w:rPr>
        <w:t>this</w:t>
      </w:r>
      <w:r w:rsidR="00096962" w:rsidRPr="00B81219">
        <w:rPr>
          <w:rFonts w:cs="Times New Roman"/>
          <w:sz w:val="20"/>
          <w:szCs w:val="20"/>
        </w:rPr>
        <w:t xml:space="preserve"> conviction </w:t>
      </w:r>
      <w:r w:rsidRPr="00B81219">
        <w:rPr>
          <w:rFonts w:cs="Times New Roman"/>
          <w:sz w:val="20"/>
          <w:szCs w:val="20"/>
        </w:rPr>
        <w:t xml:space="preserve">to the extent that Imperial Japan’s leaders considered their nation and subjects the equal of </w:t>
      </w:r>
      <w:r w:rsidR="00096962" w:rsidRPr="00B81219">
        <w:rPr>
          <w:rFonts w:cs="Times New Roman"/>
          <w:sz w:val="20"/>
          <w:szCs w:val="20"/>
        </w:rPr>
        <w:t>Europe</w:t>
      </w:r>
      <w:r w:rsidRPr="00B81219">
        <w:rPr>
          <w:rFonts w:cs="Times New Roman"/>
          <w:sz w:val="20"/>
          <w:szCs w:val="20"/>
        </w:rPr>
        <w:t xml:space="preserve"> and the United States.  Whereas nationalism in most other nations developed as a popular sentiment among the general population, Japanese nationalism by the early 20</w:t>
      </w:r>
      <w:r w:rsidRPr="00B81219">
        <w:rPr>
          <w:rFonts w:cs="Times New Roman"/>
          <w:sz w:val="20"/>
          <w:szCs w:val="20"/>
          <w:vertAlign w:val="superscript"/>
        </w:rPr>
        <w:t>th</w:t>
      </w:r>
      <w:r w:rsidRPr="00B81219">
        <w:rPr>
          <w:rFonts w:cs="Times New Roman"/>
          <w:sz w:val="20"/>
          <w:szCs w:val="20"/>
        </w:rPr>
        <w:t xml:space="preserve"> Century had become a “top down” phenomenon propagated by the nation’s leadership through the educational system.  </w:t>
      </w:r>
    </w:p>
    <w:p w:rsidR="00096962" w:rsidRPr="00B81219" w:rsidRDefault="00B36F2A" w:rsidP="00B81219">
      <w:pPr>
        <w:ind w:firstLine="720"/>
        <w:jc w:val="both"/>
        <w:rPr>
          <w:rFonts w:cs="Times New Roman"/>
          <w:sz w:val="20"/>
          <w:szCs w:val="20"/>
        </w:rPr>
      </w:pPr>
      <w:r w:rsidRPr="00B81219">
        <w:rPr>
          <w:rFonts w:cs="Times New Roman"/>
          <w:sz w:val="20"/>
          <w:szCs w:val="20"/>
        </w:rPr>
        <w:t xml:space="preserve">The </w:t>
      </w:r>
      <w:r w:rsidR="00FD3E94" w:rsidRPr="00B81219">
        <w:rPr>
          <w:rFonts w:cs="Times New Roman"/>
          <w:sz w:val="20"/>
          <w:szCs w:val="20"/>
        </w:rPr>
        <w:t xml:space="preserve">Imperial </w:t>
      </w:r>
      <w:r w:rsidRPr="00B81219">
        <w:rPr>
          <w:rFonts w:cs="Times New Roman"/>
          <w:sz w:val="20"/>
          <w:szCs w:val="20"/>
        </w:rPr>
        <w:t xml:space="preserve">Japanese government’s effort to </w:t>
      </w:r>
      <w:r w:rsidR="00FD3E94" w:rsidRPr="00B81219">
        <w:rPr>
          <w:rFonts w:cs="Times New Roman"/>
          <w:sz w:val="20"/>
          <w:szCs w:val="20"/>
        </w:rPr>
        <w:t xml:space="preserve">impose </w:t>
      </w:r>
      <w:r w:rsidRPr="00B81219">
        <w:rPr>
          <w:rFonts w:cs="Times New Roman"/>
          <w:sz w:val="20"/>
          <w:szCs w:val="20"/>
        </w:rPr>
        <w:t xml:space="preserve">its version of nationalism on the people of Japan </w:t>
      </w:r>
      <w:r w:rsidR="00FD3E94" w:rsidRPr="00B81219">
        <w:rPr>
          <w:rFonts w:cs="Times New Roman"/>
          <w:sz w:val="20"/>
          <w:szCs w:val="20"/>
        </w:rPr>
        <w:t xml:space="preserve">climaxed </w:t>
      </w:r>
      <w:r w:rsidRPr="00B81219">
        <w:rPr>
          <w:rFonts w:cs="Times New Roman"/>
          <w:sz w:val="20"/>
          <w:szCs w:val="20"/>
        </w:rPr>
        <w:t xml:space="preserve">in 1937 </w:t>
      </w:r>
      <w:r w:rsidR="00FD3E94" w:rsidRPr="00B81219">
        <w:rPr>
          <w:rFonts w:cs="Times New Roman"/>
          <w:sz w:val="20"/>
          <w:szCs w:val="20"/>
        </w:rPr>
        <w:t xml:space="preserve">with the Ministry of Education’s distribution of the </w:t>
      </w:r>
      <w:proofErr w:type="spellStart"/>
      <w:r w:rsidR="00FD3E94" w:rsidRPr="00B81219">
        <w:rPr>
          <w:rFonts w:cs="Times New Roman"/>
          <w:i/>
          <w:sz w:val="20"/>
          <w:szCs w:val="20"/>
        </w:rPr>
        <w:t>Kokutai</w:t>
      </w:r>
      <w:proofErr w:type="spellEnd"/>
      <w:r w:rsidR="00FD3E94" w:rsidRPr="00B81219">
        <w:rPr>
          <w:rFonts w:cs="Times New Roman"/>
          <w:i/>
          <w:sz w:val="20"/>
          <w:szCs w:val="20"/>
        </w:rPr>
        <w:t xml:space="preserve"> no </w:t>
      </w:r>
      <w:proofErr w:type="spellStart"/>
      <w:r w:rsidR="00FD3E94" w:rsidRPr="00B81219">
        <w:rPr>
          <w:rFonts w:cs="Times New Roman"/>
          <w:i/>
          <w:sz w:val="20"/>
          <w:szCs w:val="20"/>
        </w:rPr>
        <w:t>hongi</w:t>
      </w:r>
      <w:proofErr w:type="spellEnd"/>
      <w:r w:rsidR="00FD3E94" w:rsidRPr="00B81219">
        <w:rPr>
          <w:rFonts w:cs="Times New Roman"/>
          <w:i/>
          <w:sz w:val="20"/>
          <w:szCs w:val="20"/>
        </w:rPr>
        <w:t xml:space="preserve"> </w:t>
      </w:r>
      <w:r w:rsidR="00FD3E94" w:rsidRPr="00B81219">
        <w:rPr>
          <w:rFonts w:cs="Times New Roman"/>
          <w:sz w:val="20"/>
          <w:szCs w:val="20"/>
        </w:rPr>
        <w:t>(Fundamentals of the National Polity).  [</w:t>
      </w:r>
      <w:proofErr w:type="spellStart"/>
      <w:r w:rsidR="00FD3E94" w:rsidRPr="00B81219">
        <w:rPr>
          <w:rFonts w:cs="Times New Roman"/>
          <w:sz w:val="20"/>
          <w:szCs w:val="20"/>
        </w:rPr>
        <w:t>Bix</w:t>
      </w:r>
      <w:proofErr w:type="spellEnd"/>
      <w:r w:rsidR="00FD3E94" w:rsidRPr="00B81219">
        <w:rPr>
          <w:rFonts w:cs="Times New Roman"/>
          <w:sz w:val="20"/>
          <w:szCs w:val="20"/>
        </w:rPr>
        <w:t>, p. 13-14.]  This w</w:t>
      </w:r>
      <w:r w:rsidRPr="00B81219">
        <w:rPr>
          <w:rFonts w:cs="Times New Roman"/>
          <w:sz w:val="20"/>
          <w:szCs w:val="20"/>
        </w:rPr>
        <w:t xml:space="preserve">as part of the effort to mobilize the nation to support </w:t>
      </w:r>
      <w:r w:rsidR="00FD3E94" w:rsidRPr="00B81219">
        <w:rPr>
          <w:rFonts w:cs="Times New Roman"/>
          <w:sz w:val="20"/>
          <w:szCs w:val="20"/>
        </w:rPr>
        <w:t xml:space="preserve">escalation of the so-called </w:t>
      </w:r>
      <w:r w:rsidRPr="00B81219">
        <w:rPr>
          <w:rFonts w:cs="Times New Roman"/>
          <w:sz w:val="20"/>
          <w:szCs w:val="20"/>
        </w:rPr>
        <w:t xml:space="preserve">“China Incident” </w:t>
      </w:r>
      <w:r w:rsidR="00FD3E94" w:rsidRPr="00B81219">
        <w:rPr>
          <w:rFonts w:cs="Times New Roman"/>
          <w:sz w:val="20"/>
          <w:szCs w:val="20"/>
        </w:rPr>
        <w:t>into full scale war.</w:t>
      </w:r>
      <w:r w:rsidRPr="00B81219">
        <w:rPr>
          <w:rFonts w:cs="Times New Roman"/>
          <w:sz w:val="20"/>
          <w:szCs w:val="20"/>
        </w:rPr>
        <w:t xml:space="preserve"> The</w:t>
      </w:r>
      <w:r w:rsidR="00096962" w:rsidRPr="00B81219">
        <w:rPr>
          <w:rFonts w:cs="Times New Roman"/>
          <w:sz w:val="20"/>
          <w:szCs w:val="20"/>
        </w:rPr>
        <w:t xml:space="preserve"> </w:t>
      </w:r>
      <w:proofErr w:type="spellStart"/>
      <w:r w:rsidR="00096962" w:rsidRPr="00B81219">
        <w:rPr>
          <w:rFonts w:cs="Times New Roman"/>
          <w:i/>
          <w:sz w:val="20"/>
          <w:szCs w:val="20"/>
        </w:rPr>
        <w:t>kokutai</w:t>
      </w:r>
      <w:proofErr w:type="spellEnd"/>
      <w:r w:rsidR="00096962" w:rsidRPr="00B81219">
        <w:rPr>
          <w:rFonts w:cs="Times New Roman"/>
          <w:i/>
          <w:sz w:val="20"/>
          <w:szCs w:val="20"/>
        </w:rPr>
        <w:t xml:space="preserve"> </w:t>
      </w:r>
      <w:r w:rsidR="00096962" w:rsidRPr="00B81219">
        <w:rPr>
          <w:rFonts w:cs="Times New Roman"/>
          <w:sz w:val="20"/>
          <w:szCs w:val="20"/>
        </w:rPr>
        <w:t xml:space="preserve">theory asserted that Japan’s emperor, descended from the Sun Goddess </w:t>
      </w:r>
      <w:proofErr w:type="spellStart"/>
      <w:r w:rsidR="00096962" w:rsidRPr="00B81219">
        <w:rPr>
          <w:rFonts w:cs="Times New Roman"/>
          <w:i/>
          <w:sz w:val="20"/>
          <w:szCs w:val="20"/>
        </w:rPr>
        <w:t>Amaterasu</w:t>
      </w:r>
      <w:proofErr w:type="spellEnd"/>
      <w:r w:rsidR="00096962" w:rsidRPr="00B81219">
        <w:rPr>
          <w:rFonts w:cs="Times New Roman"/>
          <w:i/>
          <w:sz w:val="20"/>
          <w:szCs w:val="20"/>
        </w:rPr>
        <w:t xml:space="preserve"> </w:t>
      </w:r>
      <w:proofErr w:type="spellStart"/>
      <w:r w:rsidR="00096962" w:rsidRPr="00B81219">
        <w:rPr>
          <w:rFonts w:cs="Times New Roman"/>
          <w:i/>
          <w:sz w:val="20"/>
          <w:szCs w:val="20"/>
        </w:rPr>
        <w:t>Omikami</w:t>
      </w:r>
      <w:proofErr w:type="spellEnd"/>
      <w:r w:rsidR="00096962" w:rsidRPr="00B81219">
        <w:rPr>
          <w:rFonts w:cs="Times New Roman"/>
          <w:sz w:val="20"/>
          <w:szCs w:val="20"/>
        </w:rPr>
        <w:t xml:space="preserve">, was </w:t>
      </w:r>
      <w:r w:rsidRPr="00B81219">
        <w:rPr>
          <w:rFonts w:cs="Times New Roman"/>
          <w:sz w:val="20"/>
          <w:szCs w:val="20"/>
        </w:rPr>
        <w:t>the</w:t>
      </w:r>
      <w:r w:rsidR="00096962" w:rsidRPr="00B81219">
        <w:rPr>
          <w:rFonts w:cs="Times New Roman"/>
          <w:sz w:val="20"/>
          <w:szCs w:val="20"/>
        </w:rPr>
        <w:t xml:space="preserve"> </w:t>
      </w:r>
      <w:r w:rsidR="00FD3E94" w:rsidRPr="00B81219">
        <w:rPr>
          <w:rFonts w:cs="Times New Roman"/>
          <w:sz w:val="20"/>
          <w:szCs w:val="20"/>
        </w:rPr>
        <w:t xml:space="preserve">personification of the </w:t>
      </w:r>
      <w:r w:rsidRPr="00B81219">
        <w:rPr>
          <w:rFonts w:cs="Times New Roman"/>
          <w:sz w:val="20"/>
          <w:szCs w:val="20"/>
        </w:rPr>
        <w:t>supreme “</w:t>
      </w:r>
      <w:proofErr w:type="spellStart"/>
      <w:r w:rsidRPr="00B81219">
        <w:rPr>
          <w:rFonts w:cs="Times New Roman"/>
          <w:i/>
          <w:sz w:val="20"/>
          <w:szCs w:val="20"/>
        </w:rPr>
        <w:t>kami</w:t>
      </w:r>
      <w:proofErr w:type="spellEnd"/>
      <w:r w:rsidRPr="00B81219">
        <w:rPr>
          <w:rFonts w:cs="Times New Roman"/>
          <w:sz w:val="20"/>
          <w:szCs w:val="20"/>
        </w:rPr>
        <w:t xml:space="preserve">” or “life force” </w:t>
      </w:r>
      <w:r w:rsidR="00096962" w:rsidRPr="00B81219">
        <w:rPr>
          <w:rFonts w:cs="Times New Roman"/>
          <w:sz w:val="20"/>
          <w:szCs w:val="20"/>
        </w:rPr>
        <w:t>wh</w:t>
      </w:r>
      <w:r w:rsidR="00FD3E94" w:rsidRPr="00B81219">
        <w:rPr>
          <w:rFonts w:cs="Times New Roman"/>
          <w:sz w:val="20"/>
          <w:szCs w:val="20"/>
        </w:rPr>
        <w:t xml:space="preserve">ich made him infallible, the </w:t>
      </w:r>
      <w:r w:rsidRPr="00B81219">
        <w:rPr>
          <w:rFonts w:cs="Times New Roman"/>
          <w:sz w:val="20"/>
          <w:szCs w:val="20"/>
        </w:rPr>
        <w:t>embodi</w:t>
      </w:r>
      <w:r w:rsidR="00FD3E94" w:rsidRPr="00B81219">
        <w:rPr>
          <w:rFonts w:cs="Times New Roman"/>
          <w:sz w:val="20"/>
          <w:szCs w:val="20"/>
        </w:rPr>
        <w:t xml:space="preserve">ment of benevolence and thus </w:t>
      </w:r>
      <w:r w:rsidRPr="00B81219">
        <w:rPr>
          <w:rFonts w:cs="Times New Roman"/>
          <w:sz w:val="20"/>
          <w:szCs w:val="20"/>
        </w:rPr>
        <w:t xml:space="preserve">infallible. </w:t>
      </w:r>
      <w:r w:rsidR="00096962" w:rsidRPr="00B81219">
        <w:rPr>
          <w:rFonts w:cs="Times New Roman"/>
          <w:sz w:val="20"/>
          <w:szCs w:val="20"/>
        </w:rPr>
        <w:t xml:space="preserve"> The Japanese </w:t>
      </w:r>
      <w:r w:rsidR="008F0BC5" w:rsidRPr="00B81219">
        <w:rPr>
          <w:rFonts w:cs="Times New Roman"/>
          <w:sz w:val="20"/>
          <w:szCs w:val="20"/>
        </w:rPr>
        <w:t xml:space="preserve">were taught to </w:t>
      </w:r>
      <w:r w:rsidR="00096962" w:rsidRPr="00B81219">
        <w:rPr>
          <w:rFonts w:cs="Times New Roman"/>
          <w:sz w:val="20"/>
          <w:szCs w:val="20"/>
        </w:rPr>
        <w:t>view</w:t>
      </w:r>
      <w:r w:rsidR="008F0BC5" w:rsidRPr="00B81219">
        <w:rPr>
          <w:rFonts w:cs="Times New Roman"/>
          <w:sz w:val="20"/>
          <w:szCs w:val="20"/>
        </w:rPr>
        <w:t xml:space="preserve"> themselves </w:t>
      </w:r>
      <w:r w:rsidR="00096962" w:rsidRPr="00B81219">
        <w:rPr>
          <w:rFonts w:cs="Times New Roman"/>
          <w:sz w:val="20"/>
          <w:szCs w:val="20"/>
        </w:rPr>
        <w:t xml:space="preserve">as </w:t>
      </w:r>
      <w:r w:rsidR="008F0BC5" w:rsidRPr="00B81219">
        <w:rPr>
          <w:rFonts w:cs="Times New Roman"/>
          <w:sz w:val="20"/>
          <w:szCs w:val="20"/>
        </w:rPr>
        <w:t xml:space="preserve">members of </w:t>
      </w:r>
      <w:r w:rsidR="00FD3E94" w:rsidRPr="00B81219">
        <w:rPr>
          <w:rFonts w:cs="Times New Roman"/>
          <w:sz w:val="20"/>
          <w:szCs w:val="20"/>
        </w:rPr>
        <w:t xml:space="preserve">the emperor’s </w:t>
      </w:r>
      <w:r w:rsidR="00096962" w:rsidRPr="00B81219">
        <w:rPr>
          <w:rFonts w:cs="Times New Roman"/>
          <w:sz w:val="20"/>
          <w:szCs w:val="20"/>
        </w:rPr>
        <w:t>extended family</w:t>
      </w:r>
      <w:r w:rsidR="008F0BC5" w:rsidRPr="00B81219">
        <w:rPr>
          <w:rFonts w:cs="Times New Roman"/>
          <w:sz w:val="20"/>
          <w:szCs w:val="20"/>
        </w:rPr>
        <w:t>.</w:t>
      </w:r>
      <w:r w:rsidR="00096962" w:rsidRPr="00B81219">
        <w:rPr>
          <w:rFonts w:cs="Times New Roman"/>
          <w:sz w:val="20"/>
          <w:szCs w:val="20"/>
        </w:rPr>
        <w:t xml:space="preserve"> </w:t>
      </w:r>
      <w:proofErr w:type="gramStart"/>
      <w:r w:rsidR="008F0BC5" w:rsidRPr="00B81219">
        <w:rPr>
          <w:rFonts w:cs="Times New Roman"/>
          <w:sz w:val="20"/>
          <w:szCs w:val="20"/>
        </w:rPr>
        <w:t>[</w:t>
      </w:r>
      <w:proofErr w:type="spellStart"/>
      <w:r w:rsidR="00096962" w:rsidRPr="00B81219">
        <w:rPr>
          <w:rFonts w:cs="Times New Roman"/>
          <w:sz w:val="20"/>
          <w:szCs w:val="20"/>
        </w:rPr>
        <w:t>Bix</w:t>
      </w:r>
      <w:proofErr w:type="spellEnd"/>
      <w:r w:rsidR="00096962" w:rsidRPr="00B81219">
        <w:rPr>
          <w:rFonts w:cs="Times New Roman"/>
          <w:sz w:val="20"/>
          <w:szCs w:val="20"/>
        </w:rPr>
        <w:t>. p. 10-11.</w:t>
      </w:r>
      <w:r w:rsidR="008F0BC5" w:rsidRPr="00B81219">
        <w:rPr>
          <w:rFonts w:cs="Times New Roman"/>
          <w:sz w:val="20"/>
          <w:szCs w:val="20"/>
        </w:rPr>
        <w:t>]</w:t>
      </w:r>
      <w:proofErr w:type="gramEnd"/>
      <w:r w:rsidR="00096962" w:rsidRPr="00B81219">
        <w:rPr>
          <w:rFonts w:cs="Times New Roman"/>
          <w:sz w:val="20"/>
          <w:szCs w:val="20"/>
        </w:rPr>
        <w:t xml:space="preserve"> </w:t>
      </w:r>
      <w:r w:rsidR="008F0BC5" w:rsidRPr="00B81219">
        <w:rPr>
          <w:rFonts w:cs="Times New Roman"/>
          <w:sz w:val="20"/>
          <w:szCs w:val="20"/>
        </w:rPr>
        <w:t xml:space="preserve">  Imperial Japan’s military leaders, declaring themselves the emperor’s shield, wrapped themselves in the nation’s flag and compelled the nation to follow them </w:t>
      </w:r>
      <w:r w:rsidR="00FD3E94" w:rsidRPr="00B81219">
        <w:rPr>
          <w:rFonts w:cs="Times New Roman"/>
          <w:sz w:val="20"/>
          <w:szCs w:val="20"/>
        </w:rPr>
        <w:t xml:space="preserve">as they </w:t>
      </w:r>
      <w:r w:rsidR="008F0BC5" w:rsidRPr="00B81219">
        <w:rPr>
          <w:rFonts w:cs="Times New Roman"/>
          <w:sz w:val="20"/>
          <w:szCs w:val="20"/>
        </w:rPr>
        <w:t>expell</w:t>
      </w:r>
      <w:r w:rsidR="00FD3E94" w:rsidRPr="00B81219">
        <w:rPr>
          <w:rFonts w:cs="Times New Roman"/>
          <w:sz w:val="20"/>
          <w:szCs w:val="20"/>
        </w:rPr>
        <w:t>ed</w:t>
      </w:r>
      <w:r w:rsidR="008F0BC5" w:rsidRPr="00B81219">
        <w:rPr>
          <w:rFonts w:cs="Times New Roman"/>
          <w:sz w:val="20"/>
          <w:szCs w:val="20"/>
        </w:rPr>
        <w:t xml:space="preserve"> the Western imperialists </w:t>
      </w:r>
      <w:r w:rsidR="00FD3E94" w:rsidRPr="00B81219">
        <w:rPr>
          <w:rFonts w:cs="Times New Roman"/>
          <w:sz w:val="20"/>
          <w:szCs w:val="20"/>
        </w:rPr>
        <w:t xml:space="preserve">from East Asia </w:t>
      </w:r>
      <w:r w:rsidR="008F0BC5" w:rsidRPr="00B81219">
        <w:rPr>
          <w:rFonts w:cs="Times New Roman"/>
          <w:sz w:val="20"/>
          <w:szCs w:val="20"/>
        </w:rPr>
        <w:t xml:space="preserve">so they could fulfill the emperor’s ultimate </w:t>
      </w:r>
      <w:r w:rsidR="00FD3E94" w:rsidRPr="00B81219">
        <w:rPr>
          <w:rFonts w:cs="Times New Roman"/>
          <w:sz w:val="20"/>
          <w:szCs w:val="20"/>
        </w:rPr>
        <w:t>mandate</w:t>
      </w:r>
      <w:r w:rsidR="008F0BC5" w:rsidRPr="00B81219">
        <w:rPr>
          <w:rFonts w:cs="Times New Roman"/>
          <w:sz w:val="20"/>
          <w:szCs w:val="20"/>
        </w:rPr>
        <w:t xml:space="preserve"> – achiev</w:t>
      </w:r>
      <w:r w:rsidR="00FD3E94" w:rsidRPr="00B81219">
        <w:rPr>
          <w:rFonts w:cs="Times New Roman"/>
          <w:sz w:val="20"/>
          <w:szCs w:val="20"/>
        </w:rPr>
        <w:t>e</w:t>
      </w:r>
      <w:r w:rsidR="008F0BC5" w:rsidRPr="00B81219">
        <w:rPr>
          <w:rFonts w:cs="Times New Roman"/>
          <w:sz w:val="20"/>
          <w:szCs w:val="20"/>
        </w:rPr>
        <w:t xml:space="preserve"> social harmony by creating the “Greater East Asia Co-prosperity Sphere.”  Anyone who criticized their mission was declared unfaithful to the emperor and nation, and thus a traitor.  </w:t>
      </w:r>
    </w:p>
    <w:p w:rsidR="00B3300A" w:rsidRPr="00B81219" w:rsidRDefault="00E44102" w:rsidP="00B81219">
      <w:pPr>
        <w:ind w:firstLine="720"/>
        <w:jc w:val="both"/>
        <w:rPr>
          <w:rFonts w:cs="Times New Roman"/>
          <w:sz w:val="20"/>
          <w:szCs w:val="20"/>
        </w:rPr>
      </w:pPr>
      <w:r w:rsidRPr="00B81219">
        <w:rPr>
          <w:rFonts w:cs="Times New Roman"/>
          <w:sz w:val="20"/>
          <w:szCs w:val="20"/>
        </w:rPr>
        <w:t xml:space="preserve">Some historians attempt to distinguish between pre-Great Pacific War and post-war Japanese nationalism by declaring the </w:t>
      </w:r>
      <w:r w:rsidR="00B3300A" w:rsidRPr="00B81219">
        <w:rPr>
          <w:rFonts w:cs="Times New Roman"/>
          <w:sz w:val="20"/>
          <w:szCs w:val="20"/>
        </w:rPr>
        <w:t xml:space="preserve">characterizing the </w:t>
      </w:r>
      <w:r w:rsidRPr="00B81219">
        <w:rPr>
          <w:rFonts w:cs="Times New Roman"/>
          <w:sz w:val="20"/>
          <w:szCs w:val="20"/>
        </w:rPr>
        <w:t xml:space="preserve">former “ultranationalist” and the latter merely nationalism.   But the essence of Imperial Japan’s nationalism persists </w:t>
      </w:r>
      <w:r w:rsidR="00B3300A" w:rsidRPr="00B81219">
        <w:rPr>
          <w:rFonts w:cs="Times New Roman"/>
          <w:sz w:val="20"/>
          <w:szCs w:val="20"/>
        </w:rPr>
        <w:t xml:space="preserve">today </w:t>
      </w:r>
      <w:r w:rsidRPr="00B81219">
        <w:rPr>
          <w:rFonts w:cs="Times New Roman"/>
          <w:sz w:val="20"/>
          <w:szCs w:val="20"/>
        </w:rPr>
        <w:t xml:space="preserve">as the core of Japanese nationalism except for the rejection of military force to expand Japan’s empire.  </w:t>
      </w:r>
      <w:r w:rsidR="00CF08FA" w:rsidRPr="00B81219">
        <w:rPr>
          <w:rFonts w:cs="Times New Roman"/>
          <w:sz w:val="20"/>
          <w:szCs w:val="20"/>
        </w:rPr>
        <w:t xml:space="preserve">The LDP </w:t>
      </w:r>
      <w:r w:rsidRPr="00B81219">
        <w:rPr>
          <w:rFonts w:cs="Times New Roman"/>
          <w:sz w:val="20"/>
          <w:szCs w:val="20"/>
        </w:rPr>
        <w:t xml:space="preserve">with increasing ardor </w:t>
      </w:r>
      <w:r w:rsidR="00CF08FA" w:rsidRPr="00B81219">
        <w:rPr>
          <w:rFonts w:cs="Times New Roman"/>
          <w:sz w:val="20"/>
          <w:szCs w:val="20"/>
        </w:rPr>
        <w:t>b</w:t>
      </w:r>
      <w:r w:rsidR="008F0BC5" w:rsidRPr="00B81219">
        <w:rPr>
          <w:rFonts w:cs="Times New Roman"/>
          <w:sz w:val="20"/>
          <w:szCs w:val="20"/>
        </w:rPr>
        <w:t xml:space="preserve">eginning in 1982 and </w:t>
      </w:r>
      <w:r w:rsidRPr="00B81219">
        <w:rPr>
          <w:rFonts w:cs="Times New Roman"/>
          <w:sz w:val="20"/>
          <w:szCs w:val="20"/>
        </w:rPr>
        <w:t xml:space="preserve">with </w:t>
      </w:r>
      <w:r w:rsidR="00CF08FA" w:rsidRPr="00B81219">
        <w:rPr>
          <w:rFonts w:cs="Times New Roman"/>
          <w:sz w:val="20"/>
          <w:szCs w:val="20"/>
        </w:rPr>
        <w:t xml:space="preserve">the </w:t>
      </w:r>
      <w:r w:rsidR="00CF08FA" w:rsidRPr="00B81219">
        <w:rPr>
          <w:rFonts w:cs="Times New Roman"/>
          <w:i/>
          <w:sz w:val="20"/>
          <w:szCs w:val="20"/>
        </w:rPr>
        <w:t xml:space="preserve">Nippon </w:t>
      </w:r>
      <w:proofErr w:type="spellStart"/>
      <w:r w:rsidR="00CF08FA" w:rsidRPr="00B81219">
        <w:rPr>
          <w:rFonts w:cs="Times New Roman"/>
          <w:i/>
          <w:sz w:val="20"/>
          <w:szCs w:val="20"/>
        </w:rPr>
        <w:t>Kaigi</w:t>
      </w:r>
      <w:r w:rsidR="00CF08FA" w:rsidRPr="00B81219">
        <w:rPr>
          <w:rFonts w:cs="Times New Roman"/>
          <w:sz w:val="20"/>
          <w:szCs w:val="20"/>
        </w:rPr>
        <w:t>’s</w:t>
      </w:r>
      <w:proofErr w:type="spellEnd"/>
      <w:r w:rsidR="00CF08FA" w:rsidRPr="00B81219">
        <w:rPr>
          <w:rFonts w:cs="Times New Roman"/>
          <w:sz w:val="20"/>
          <w:szCs w:val="20"/>
        </w:rPr>
        <w:t xml:space="preserve"> assistance </w:t>
      </w:r>
      <w:r w:rsidR="008F0BC5" w:rsidRPr="00B81219">
        <w:rPr>
          <w:rFonts w:cs="Times New Roman"/>
          <w:sz w:val="20"/>
          <w:szCs w:val="20"/>
        </w:rPr>
        <w:t xml:space="preserve">since 1997 </w:t>
      </w:r>
      <w:r w:rsidR="00CF08FA" w:rsidRPr="00B81219">
        <w:rPr>
          <w:rFonts w:cs="Times New Roman"/>
          <w:sz w:val="20"/>
          <w:szCs w:val="20"/>
        </w:rPr>
        <w:t xml:space="preserve">asserts </w:t>
      </w:r>
      <w:r w:rsidR="007057FA" w:rsidRPr="00B81219">
        <w:rPr>
          <w:rFonts w:cs="Times New Roman"/>
          <w:sz w:val="20"/>
          <w:szCs w:val="20"/>
        </w:rPr>
        <w:t xml:space="preserve">that Imperial Japan fought a justifiable defensive war, not an aggressive war as outlawed by the </w:t>
      </w:r>
      <w:r w:rsidR="00CF08FA" w:rsidRPr="00B81219">
        <w:rPr>
          <w:rFonts w:cs="Times New Roman"/>
          <w:sz w:val="20"/>
          <w:szCs w:val="20"/>
        </w:rPr>
        <w:t>Kellogg</w:t>
      </w:r>
      <w:r w:rsidR="007057FA" w:rsidRPr="00B81219">
        <w:rPr>
          <w:rFonts w:cs="Times New Roman"/>
          <w:sz w:val="20"/>
          <w:szCs w:val="20"/>
        </w:rPr>
        <w:t xml:space="preserve">-Briand Treaty of 1928 which </w:t>
      </w:r>
      <w:r w:rsidR="00B3300A" w:rsidRPr="00B81219">
        <w:rPr>
          <w:rFonts w:cs="Times New Roman"/>
          <w:sz w:val="20"/>
          <w:szCs w:val="20"/>
        </w:rPr>
        <w:t>banned</w:t>
      </w:r>
      <w:r w:rsidR="00CF08FA" w:rsidRPr="00B81219">
        <w:rPr>
          <w:rFonts w:cs="Times New Roman"/>
          <w:sz w:val="20"/>
          <w:szCs w:val="20"/>
        </w:rPr>
        <w:t xml:space="preserve"> </w:t>
      </w:r>
      <w:r w:rsidR="007057FA" w:rsidRPr="00B81219">
        <w:rPr>
          <w:rFonts w:cs="Times New Roman"/>
          <w:sz w:val="20"/>
          <w:szCs w:val="20"/>
        </w:rPr>
        <w:t xml:space="preserve">war </w:t>
      </w:r>
      <w:r w:rsidR="00CF08FA" w:rsidRPr="00B81219">
        <w:rPr>
          <w:rFonts w:cs="Times New Roman"/>
          <w:sz w:val="20"/>
          <w:szCs w:val="20"/>
        </w:rPr>
        <w:t xml:space="preserve">as a method </w:t>
      </w:r>
      <w:r w:rsidR="007057FA" w:rsidRPr="00B81219">
        <w:rPr>
          <w:rFonts w:cs="Times New Roman"/>
          <w:sz w:val="20"/>
          <w:szCs w:val="20"/>
        </w:rPr>
        <w:t xml:space="preserve">to achieve national interests.  </w:t>
      </w:r>
      <w:r w:rsidRPr="00B81219">
        <w:rPr>
          <w:rFonts w:cs="Times New Roman"/>
          <w:sz w:val="20"/>
          <w:szCs w:val="20"/>
        </w:rPr>
        <w:t>The emperor sanctioned the Great Pacific War to defend his domain and subjects from Western imperialists’ oppression and to sustain harmony, i.e. peace, in East Asia</w:t>
      </w:r>
      <w:r w:rsidR="00B3300A" w:rsidRPr="00B81219">
        <w:rPr>
          <w:rFonts w:cs="Times New Roman"/>
          <w:sz w:val="20"/>
          <w:szCs w:val="20"/>
        </w:rPr>
        <w:t xml:space="preserve">. </w:t>
      </w:r>
      <w:r w:rsidRPr="00B81219">
        <w:rPr>
          <w:rFonts w:cs="Times New Roman"/>
          <w:sz w:val="20"/>
          <w:szCs w:val="20"/>
        </w:rPr>
        <w:t xml:space="preserve"> The only error Japan’s war time leaders </w:t>
      </w:r>
      <w:r w:rsidR="00B3300A" w:rsidRPr="00B81219">
        <w:rPr>
          <w:rFonts w:cs="Times New Roman"/>
          <w:sz w:val="20"/>
          <w:szCs w:val="20"/>
        </w:rPr>
        <w:t xml:space="preserve">committed </w:t>
      </w:r>
      <w:r w:rsidRPr="00B81219">
        <w:rPr>
          <w:rFonts w:cs="Times New Roman"/>
          <w:sz w:val="20"/>
          <w:szCs w:val="20"/>
        </w:rPr>
        <w:t>was their failure to achieve victory.</w:t>
      </w:r>
      <w:r w:rsidR="00B3300A" w:rsidRPr="00B81219">
        <w:rPr>
          <w:rFonts w:cs="Times New Roman"/>
          <w:sz w:val="20"/>
          <w:szCs w:val="20"/>
        </w:rPr>
        <w:t xml:space="preserve">  At the core of </w:t>
      </w:r>
      <w:r w:rsidRPr="00B81219">
        <w:rPr>
          <w:rFonts w:cs="Times New Roman"/>
          <w:sz w:val="20"/>
          <w:szCs w:val="20"/>
        </w:rPr>
        <w:t xml:space="preserve">the LDP’s claim </w:t>
      </w:r>
      <w:r w:rsidR="00B3300A" w:rsidRPr="00B81219">
        <w:rPr>
          <w:rFonts w:cs="Times New Roman"/>
          <w:sz w:val="20"/>
          <w:szCs w:val="20"/>
        </w:rPr>
        <w:t>is</w:t>
      </w:r>
      <w:r w:rsidRPr="00B81219">
        <w:rPr>
          <w:rFonts w:cs="Times New Roman"/>
          <w:sz w:val="20"/>
          <w:szCs w:val="20"/>
        </w:rPr>
        <w:t xml:space="preserve"> the </w:t>
      </w:r>
      <w:proofErr w:type="spellStart"/>
      <w:r w:rsidRPr="00B81219">
        <w:rPr>
          <w:rFonts w:cs="Times New Roman"/>
          <w:i/>
          <w:sz w:val="20"/>
          <w:szCs w:val="20"/>
        </w:rPr>
        <w:t>Kokutai</w:t>
      </w:r>
      <w:proofErr w:type="spellEnd"/>
      <w:r w:rsidRPr="00B81219">
        <w:rPr>
          <w:rFonts w:cs="Times New Roman"/>
          <w:sz w:val="20"/>
          <w:szCs w:val="20"/>
        </w:rPr>
        <w:t xml:space="preserve"> ideology’s </w:t>
      </w:r>
      <w:r w:rsidR="00B3300A" w:rsidRPr="00B81219">
        <w:rPr>
          <w:rFonts w:cs="Times New Roman"/>
          <w:sz w:val="20"/>
          <w:szCs w:val="20"/>
        </w:rPr>
        <w:t xml:space="preserve">central </w:t>
      </w:r>
      <w:r w:rsidRPr="00B81219">
        <w:rPr>
          <w:rFonts w:cs="Times New Roman"/>
          <w:sz w:val="20"/>
          <w:szCs w:val="20"/>
        </w:rPr>
        <w:t xml:space="preserve">precept </w:t>
      </w:r>
      <w:r w:rsidR="007057FA" w:rsidRPr="00B81219">
        <w:rPr>
          <w:rFonts w:cs="Times New Roman"/>
          <w:sz w:val="20"/>
          <w:szCs w:val="20"/>
        </w:rPr>
        <w:t>that Japan’s emperor</w:t>
      </w:r>
      <w:r w:rsidR="00B3300A" w:rsidRPr="00B81219">
        <w:rPr>
          <w:rFonts w:cs="Times New Roman"/>
          <w:sz w:val="20"/>
          <w:szCs w:val="20"/>
        </w:rPr>
        <w:t xml:space="preserve"> is the supreme, all benevolent and infallible life force, </w:t>
      </w:r>
      <w:proofErr w:type="spellStart"/>
      <w:r w:rsidR="00B3300A" w:rsidRPr="00B81219">
        <w:rPr>
          <w:rFonts w:cs="Times New Roman"/>
          <w:i/>
          <w:sz w:val="20"/>
          <w:szCs w:val="20"/>
        </w:rPr>
        <w:t>kami</w:t>
      </w:r>
      <w:proofErr w:type="spellEnd"/>
      <w:r w:rsidR="00B3300A" w:rsidRPr="00B81219">
        <w:rPr>
          <w:rFonts w:cs="Times New Roman"/>
          <w:sz w:val="20"/>
          <w:szCs w:val="20"/>
        </w:rPr>
        <w:t xml:space="preserve">, in the world, and thus incapable of committing misdeeds.  </w:t>
      </w:r>
      <w:r w:rsidR="00B3300A" w:rsidRPr="00B81219">
        <w:rPr>
          <w:rFonts w:cs="Times New Roman"/>
          <w:sz w:val="20"/>
          <w:szCs w:val="20"/>
        </w:rPr>
        <w:lastRenderedPageBreak/>
        <w:t xml:space="preserve">Japanese nationalism today still requires that all Japanese citizens revere and obey their emperor.  Any who question this are deemed unpatriotic.  </w:t>
      </w:r>
    </w:p>
    <w:p w:rsidR="00FE0AF2" w:rsidRPr="00B81219" w:rsidRDefault="007057FA" w:rsidP="00B81219">
      <w:pPr>
        <w:jc w:val="both"/>
        <w:rPr>
          <w:rFonts w:cs="Times New Roman"/>
          <w:sz w:val="20"/>
          <w:szCs w:val="20"/>
        </w:rPr>
      </w:pPr>
      <w:r w:rsidRPr="00B81219">
        <w:rPr>
          <w:rFonts w:cs="Times New Roman"/>
          <w:sz w:val="20"/>
          <w:szCs w:val="20"/>
        </w:rPr>
        <w:tab/>
        <w:t xml:space="preserve">Abe, </w:t>
      </w:r>
      <w:proofErr w:type="spellStart"/>
      <w:r w:rsidRPr="00B81219">
        <w:rPr>
          <w:rFonts w:cs="Times New Roman"/>
          <w:sz w:val="20"/>
          <w:szCs w:val="20"/>
        </w:rPr>
        <w:t>Aso</w:t>
      </w:r>
      <w:proofErr w:type="spellEnd"/>
      <w:r w:rsidRPr="00B81219">
        <w:rPr>
          <w:rFonts w:cs="Times New Roman"/>
          <w:sz w:val="20"/>
          <w:szCs w:val="20"/>
        </w:rPr>
        <w:t xml:space="preserve"> and other descendants of the men who led Imperial Japan during the Great Pacific War therefore </w:t>
      </w:r>
      <w:r w:rsidR="00B3300A" w:rsidRPr="00B81219">
        <w:rPr>
          <w:rFonts w:cs="Times New Roman"/>
          <w:sz w:val="20"/>
          <w:szCs w:val="20"/>
        </w:rPr>
        <w:t xml:space="preserve">harbor </w:t>
      </w:r>
      <w:r w:rsidRPr="00B81219">
        <w:rPr>
          <w:rFonts w:cs="Times New Roman"/>
          <w:sz w:val="20"/>
          <w:szCs w:val="20"/>
        </w:rPr>
        <w:t>an obligation to “rectify” the historical record by deleting from it “distortions” that cast Imperial Japan</w:t>
      </w:r>
      <w:r w:rsidR="00347F5A" w:rsidRPr="00B81219">
        <w:rPr>
          <w:rFonts w:cs="Times New Roman"/>
          <w:sz w:val="20"/>
          <w:szCs w:val="20"/>
        </w:rPr>
        <w:t xml:space="preserve">’s leaders, including the emperor, </w:t>
      </w:r>
      <w:r w:rsidRPr="00B81219">
        <w:rPr>
          <w:rFonts w:cs="Times New Roman"/>
          <w:sz w:val="20"/>
          <w:szCs w:val="20"/>
        </w:rPr>
        <w:t>as villain</w:t>
      </w:r>
      <w:r w:rsidR="00347F5A" w:rsidRPr="00B81219">
        <w:rPr>
          <w:rFonts w:cs="Times New Roman"/>
          <w:sz w:val="20"/>
          <w:szCs w:val="20"/>
        </w:rPr>
        <w:t xml:space="preserve">s rather than patriots fighting to defend the nation and </w:t>
      </w:r>
      <w:r w:rsidR="005D0DE8" w:rsidRPr="00B81219">
        <w:rPr>
          <w:rFonts w:cs="Times New Roman"/>
          <w:sz w:val="20"/>
          <w:szCs w:val="20"/>
        </w:rPr>
        <w:t xml:space="preserve">to preserve Japan’s </w:t>
      </w:r>
      <w:r w:rsidR="00347F5A" w:rsidRPr="00B81219">
        <w:rPr>
          <w:rFonts w:cs="Times New Roman"/>
          <w:sz w:val="20"/>
          <w:szCs w:val="20"/>
        </w:rPr>
        <w:t xml:space="preserve">rightful role as the </w:t>
      </w:r>
      <w:r w:rsidR="005D0DE8" w:rsidRPr="00B81219">
        <w:rPr>
          <w:rFonts w:cs="Times New Roman"/>
          <w:sz w:val="20"/>
          <w:szCs w:val="20"/>
        </w:rPr>
        <w:t xml:space="preserve">leading nation in </w:t>
      </w:r>
      <w:r w:rsidR="00347F5A" w:rsidRPr="00B81219">
        <w:rPr>
          <w:rFonts w:cs="Times New Roman"/>
          <w:sz w:val="20"/>
          <w:szCs w:val="20"/>
        </w:rPr>
        <w:t xml:space="preserve">East Asia.  </w:t>
      </w:r>
      <w:r w:rsidR="005D0DE8" w:rsidRPr="00B81219">
        <w:rPr>
          <w:rFonts w:cs="Times New Roman"/>
          <w:sz w:val="20"/>
          <w:szCs w:val="20"/>
        </w:rPr>
        <w:t xml:space="preserve">Through their eyes </w:t>
      </w:r>
      <w:r w:rsidR="00347F5A" w:rsidRPr="00B81219">
        <w:rPr>
          <w:rFonts w:cs="Times New Roman"/>
          <w:sz w:val="20"/>
          <w:szCs w:val="20"/>
        </w:rPr>
        <w:t xml:space="preserve">it is Koreans and Chinese, Japanese leftists and anti-Japanese foreigners who are distorting Japan’s history.  To some extent </w:t>
      </w:r>
      <w:r w:rsidR="005D0DE8" w:rsidRPr="00B81219">
        <w:rPr>
          <w:rFonts w:cs="Times New Roman"/>
          <w:sz w:val="20"/>
          <w:szCs w:val="20"/>
        </w:rPr>
        <w:t xml:space="preserve">this </w:t>
      </w:r>
      <w:r w:rsidR="00347F5A" w:rsidRPr="00B81219">
        <w:rPr>
          <w:rFonts w:cs="Times New Roman"/>
          <w:sz w:val="20"/>
          <w:szCs w:val="20"/>
        </w:rPr>
        <w:t xml:space="preserve">allegation is justified in light of the </w:t>
      </w:r>
      <w:r w:rsidR="005D0DE8" w:rsidRPr="00B81219">
        <w:rPr>
          <w:rFonts w:cs="Times New Roman"/>
          <w:sz w:val="20"/>
          <w:szCs w:val="20"/>
        </w:rPr>
        <w:t xml:space="preserve">Chinese and North Korean </w:t>
      </w:r>
      <w:r w:rsidR="00143F88" w:rsidRPr="00B81219">
        <w:rPr>
          <w:rFonts w:cs="Times New Roman"/>
          <w:sz w:val="20"/>
          <w:szCs w:val="20"/>
        </w:rPr>
        <w:t>authoritarian governments</w:t>
      </w:r>
      <w:r w:rsidR="005D0DE8" w:rsidRPr="00B81219">
        <w:rPr>
          <w:rFonts w:cs="Times New Roman"/>
          <w:sz w:val="20"/>
          <w:szCs w:val="20"/>
        </w:rPr>
        <w:t>’</w:t>
      </w:r>
      <w:r w:rsidR="00143F88" w:rsidRPr="00B81219">
        <w:rPr>
          <w:rFonts w:cs="Times New Roman"/>
          <w:sz w:val="20"/>
          <w:szCs w:val="20"/>
        </w:rPr>
        <w:t xml:space="preserve"> sanction</w:t>
      </w:r>
      <w:r w:rsidR="00347F5A" w:rsidRPr="00B81219">
        <w:rPr>
          <w:rFonts w:cs="Times New Roman"/>
          <w:sz w:val="20"/>
          <w:szCs w:val="20"/>
        </w:rPr>
        <w:t>ing</w:t>
      </w:r>
      <w:r w:rsidR="00143F88" w:rsidRPr="00B81219">
        <w:rPr>
          <w:rFonts w:cs="Times New Roman"/>
          <w:sz w:val="20"/>
          <w:szCs w:val="20"/>
        </w:rPr>
        <w:t xml:space="preserve"> </w:t>
      </w:r>
      <w:r w:rsidR="00347F5A" w:rsidRPr="00B81219">
        <w:rPr>
          <w:rFonts w:cs="Times New Roman"/>
          <w:sz w:val="20"/>
          <w:szCs w:val="20"/>
        </w:rPr>
        <w:t xml:space="preserve">publications, including </w:t>
      </w:r>
      <w:r w:rsidR="00143F88" w:rsidRPr="00B81219">
        <w:rPr>
          <w:rFonts w:cs="Times New Roman"/>
          <w:sz w:val="20"/>
          <w:szCs w:val="20"/>
        </w:rPr>
        <w:t>textbooks</w:t>
      </w:r>
      <w:r w:rsidR="00347F5A" w:rsidRPr="00B81219">
        <w:rPr>
          <w:rFonts w:cs="Times New Roman"/>
          <w:sz w:val="20"/>
          <w:szCs w:val="20"/>
        </w:rPr>
        <w:t>, which</w:t>
      </w:r>
      <w:r w:rsidR="00143F88" w:rsidRPr="00B81219">
        <w:rPr>
          <w:rFonts w:cs="Times New Roman"/>
          <w:sz w:val="20"/>
          <w:szCs w:val="20"/>
        </w:rPr>
        <w:t xml:space="preserve"> </w:t>
      </w:r>
      <w:r w:rsidR="005D0DE8" w:rsidRPr="00B81219">
        <w:rPr>
          <w:rFonts w:cs="Times New Roman"/>
          <w:sz w:val="20"/>
          <w:szCs w:val="20"/>
        </w:rPr>
        <w:t xml:space="preserve">present </w:t>
      </w:r>
      <w:r w:rsidR="00347F5A" w:rsidRPr="00B81219">
        <w:rPr>
          <w:rFonts w:cs="Times New Roman"/>
          <w:sz w:val="20"/>
          <w:szCs w:val="20"/>
        </w:rPr>
        <w:t xml:space="preserve">highly distorted claims of Imperial Japanese misconduct.  South Korea’s government is not entirely innocent in this regard </w:t>
      </w:r>
      <w:r w:rsidR="005D0DE8" w:rsidRPr="00B81219">
        <w:rPr>
          <w:rFonts w:cs="Times New Roman"/>
          <w:sz w:val="20"/>
          <w:szCs w:val="20"/>
        </w:rPr>
        <w:t xml:space="preserve">because </w:t>
      </w:r>
      <w:r w:rsidR="00347F5A" w:rsidRPr="00B81219">
        <w:rPr>
          <w:rFonts w:cs="Times New Roman"/>
          <w:sz w:val="20"/>
          <w:szCs w:val="20"/>
        </w:rPr>
        <w:t xml:space="preserve">in recent years it has begun encouraging and sanctioning the publication of text books containing distortions </w:t>
      </w:r>
      <w:r w:rsidR="00FE0AF2" w:rsidRPr="00B81219">
        <w:rPr>
          <w:rFonts w:cs="Times New Roman"/>
          <w:sz w:val="20"/>
          <w:szCs w:val="20"/>
        </w:rPr>
        <w:t xml:space="preserve">which reflect excessive nationalistic fervor and </w:t>
      </w:r>
      <w:r w:rsidR="008A2CB4" w:rsidRPr="00B81219">
        <w:rPr>
          <w:rFonts w:cs="Times New Roman"/>
          <w:sz w:val="20"/>
          <w:szCs w:val="20"/>
        </w:rPr>
        <w:t>insufficient</w:t>
      </w:r>
      <w:r w:rsidR="00FE0AF2" w:rsidRPr="00B81219">
        <w:rPr>
          <w:rFonts w:cs="Times New Roman"/>
          <w:sz w:val="20"/>
          <w:szCs w:val="20"/>
        </w:rPr>
        <w:t xml:space="preserve"> historical objectivity.</w:t>
      </w:r>
    </w:p>
    <w:p w:rsidR="004D5012" w:rsidRPr="00B81219" w:rsidRDefault="004D5012" w:rsidP="00B81219">
      <w:pPr>
        <w:jc w:val="both"/>
        <w:rPr>
          <w:rFonts w:cs="Times New Roman"/>
          <w:i/>
          <w:sz w:val="20"/>
          <w:szCs w:val="20"/>
        </w:rPr>
      </w:pPr>
      <w:r w:rsidRPr="00B81219">
        <w:rPr>
          <w:rFonts w:cs="Times New Roman"/>
          <w:i/>
          <w:sz w:val="20"/>
          <w:szCs w:val="20"/>
        </w:rPr>
        <w:t xml:space="preserve">Conclusion </w:t>
      </w:r>
    </w:p>
    <w:p w:rsidR="00FE0AF2" w:rsidRPr="00B81219" w:rsidRDefault="00FE0AF2" w:rsidP="00B81219">
      <w:pPr>
        <w:ind w:firstLine="720"/>
        <w:jc w:val="both"/>
        <w:rPr>
          <w:rFonts w:cs="Times New Roman"/>
          <w:sz w:val="20"/>
          <w:szCs w:val="20"/>
        </w:rPr>
      </w:pPr>
      <w:r w:rsidRPr="00B81219">
        <w:rPr>
          <w:rFonts w:cs="Times New Roman"/>
          <w:sz w:val="20"/>
          <w:szCs w:val="20"/>
        </w:rPr>
        <w:t>An historian’s professional responsibility is to present an accurate and precise comprehension of our ancestors’ deeds and misdeeds, to pursue “</w:t>
      </w:r>
      <w:proofErr w:type="spellStart"/>
      <w:r w:rsidRPr="00B81219">
        <w:rPr>
          <w:rFonts w:cs="Times New Roman"/>
          <w:i/>
          <w:sz w:val="20"/>
          <w:szCs w:val="20"/>
        </w:rPr>
        <w:t>veritas</w:t>
      </w:r>
      <w:proofErr w:type="spellEnd"/>
      <w:r w:rsidRPr="00B81219">
        <w:rPr>
          <w:rFonts w:cs="Times New Roman"/>
          <w:sz w:val="20"/>
          <w:szCs w:val="20"/>
        </w:rPr>
        <w:t>,” the truth, with ardor by gathering as much information as possible, to evaluat</w:t>
      </w:r>
      <w:r w:rsidR="004D5012" w:rsidRPr="00B81219">
        <w:rPr>
          <w:rFonts w:cs="Times New Roman"/>
          <w:sz w:val="20"/>
          <w:szCs w:val="20"/>
        </w:rPr>
        <w:t>e it</w:t>
      </w:r>
      <w:r w:rsidRPr="00B81219">
        <w:rPr>
          <w:rFonts w:cs="Times New Roman"/>
          <w:sz w:val="20"/>
          <w:szCs w:val="20"/>
        </w:rPr>
        <w:t xml:space="preserve"> to </w:t>
      </w:r>
      <w:r w:rsidR="004D5012" w:rsidRPr="00B81219">
        <w:rPr>
          <w:rFonts w:cs="Times New Roman"/>
          <w:sz w:val="20"/>
          <w:szCs w:val="20"/>
        </w:rPr>
        <w:t>delete</w:t>
      </w:r>
      <w:r w:rsidRPr="00B81219">
        <w:rPr>
          <w:rFonts w:cs="Times New Roman"/>
          <w:sz w:val="20"/>
          <w:szCs w:val="20"/>
        </w:rPr>
        <w:t xml:space="preserve"> inaccuracies and distortions, and to present a comprehensible and objective narrative.  From this emerges new knowledge.  Ideally this is what should happen.  But the historian is an infallible human immersed in a society awash with numerous cross currents that impede one’s ability to achieve the truth.  Rather than forsake achieving perfection, the historian instead should recognize the limits reality imposes on their endeavor and instead </w:t>
      </w:r>
      <w:r w:rsidR="004D5012" w:rsidRPr="00B81219">
        <w:rPr>
          <w:rFonts w:cs="Times New Roman"/>
          <w:sz w:val="20"/>
          <w:szCs w:val="20"/>
        </w:rPr>
        <w:t xml:space="preserve">strive to </w:t>
      </w:r>
      <w:r w:rsidRPr="00B81219">
        <w:rPr>
          <w:rFonts w:cs="Times New Roman"/>
          <w:sz w:val="20"/>
          <w:szCs w:val="20"/>
        </w:rPr>
        <w:t xml:space="preserve">accomplish the best their innate abilities and resources allow.  As for achieving the “truth,” the historian can </w:t>
      </w:r>
      <w:r w:rsidR="004D5012" w:rsidRPr="00B81219">
        <w:rPr>
          <w:rFonts w:cs="Times New Roman"/>
          <w:sz w:val="20"/>
          <w:szCs w:val="20"/>
        </w:rPr>
        <w:t xml:space="preserve">promote it </w:t>
      </w:r>
      <w:r w:rsidRPr="00B81219">
        <w:rPr>
          <w:rFonts w:cs="Times New Roman"/>
          <w:sz w:val="20"/>
          <w:szCs w:val="20"/>
        </w:rPr>
        <w:t>by passing on to their students</w:t>
      </w:r>
      <w:r w:rsidR="004D5012" w:rsidRPr="00B81219">
        <w:rPr>
          <w:rFonts w:cs="Times New Roman"/>
          <w:sz w:val="20"/>
          <w:szCs w:val="20"/>
        </w:rPr>
        <w:t xml:space="preserve"> and</w:t>
      </w:r>
      <w:r w:rsidRPr="00B81219">
        <w:rPr>
          <w:rFonts w:cs="Times New Roman"/>
          <w:sz w:val="20"/>
          <w:szCs w:val="20"/>
        </w:rPr>
        <w:t xml:space="preserve"> a new generation of historians </w:t>
      </w:r>
      <w:r w:rsidR="004D5012" w:rsidRPr="00B81219">
        <w:rPr>
          <w:rFonts w:cs="Times New Roman"/>
          <w:sz w:val="20"/>
          <w:szCs w:val="20"/>
        </w:rPr>
        <w:t>a</w:t>
      </w:r>
      <w:r w:rsidRPr="00B81219">
        <w:rPr>
          <w:rFonts w:cs="Times New Roman"/>
          <w:sz w:val="20"/>
          <w:szCs w:val="20"/>
        </w:rPr>
        <w:t xml:space="preserve"> refined</w:t>
      </w:r>
      <w:r w:rsidR="004D5012" w:rsidRPr="00B81219">
        <w:rPr>
          <w:rFonts w:cs="Times New Roman"/>
          <w:sz w:val="20"/>
          <w:szCs w:val="20"/>
        </w:rPr>
        <w:t>, albeit not perfectly accurate</w:t>
      </w:r>
      <w:r w:rsidRPr="00B81219">
        <w:rPr>
          <w:rFonts w:cs="Times New Roman"/>
          <w:sz w:val="20"/>
          <w:szCs w:val="20"/>
        </w:rPr>
        <w:t xml:space="preserve"> perception of the past</w:t>
      </w:r>
      <w:r w:rsidR="004D5012" w:rsidRPr="00B81219">
        <w:rPr>
          <w:rFonts w:cs="Times New Roman"/>
          <w:sz w:val="20"/>
          <w:szCs w:val="20"/>
        </w:rPr>
        <w:t>.</w:t>
      </w:r>
      <w:r w:rsidRPr="00B81219">
        <w:rPr>
          <w:rFonts w:cs="Times New Roman"/>
          <w:sz w:val="20"/>
          <w:szCs w:val="20"/>
        </w:rPr>
        <w:t xml:space="preserve">  The study and writing of history must be a perpetual </w:t>
      </w:r>
      <w:r w:rsidR="008A2CB4" w:rsidRPr="00B81219">
        <w:rPr>
          <w:rFonts w:cs="Times New Roman"/>
          <w:sz w:val="20"/>
          <w:szCs w:val="20"/>
        </w:rPr>
        <w:t>process;</w:t>
      </w:r>
      <w:r w:rsidRPr="00B81219">
        <w:rPr>
          <w:rFonts w:cs="Times New Roman"/>
          <w:sz w:val="20"/>
          <w:szCs w:val="20"/>
        </w:rPr>
        <w:t xml:space="preserve"> one the historian understands will never achieve perfection but continuously improves humanity’s perception of the past.  Critiquing the work of earlier historians thus is not an effort to belittle or to embarrass, rather to contribute to the perpetual endeavor </w:t>
      </w:r>
      <w:r w:rsidR="004D5012" w:rsidRPr="00B81219">
        <w:rPr>
          <w:rFonts w:cs="Times New Roman"/>
          <w:sz w:val="20"/>
          <w:szCs w:val="20"/>
        </w:rPr>
        <w:t>of</w:t>
      </w:r>
      <w:r w:rsidRPr="00B81219">
        <w:rPr>
          <w:rFonts w:cs="Times New Roman"/>
          <w:sz w:val="20"/>
          <w:szCs w:val="20"/>
        </w:rPr>
        <w:t xml:space="preserve"> better comprehend</w:t>
      </w:r>
      <w:r w:rsidR="004D5012" w:rsidRPr="00B81219">
        <w:rPr>
          <w:rFonts w:cs="Times New Roman"/>
          <w:sz w:val="20"/>
          <w:szCs w:val="20"/>
        </w:rPr>
        <w:t>ing</w:t>
      </w:r>
      <w:r w:rsidRPr="00B81219">
        <w:rPr>
          <w:rFonts w:cs="Times New Roman"/>
          <w:sz w:val="20"/>
          <w:szCs w:val="20"/>
        </w:rPr>
        <w:t xml:space="preserve"> our ancestors’ conduct. Recognizing this, we must always be open to criticism</w:t>
      </w:r>
      <w:r w:rsidR="008A2CB4" w:rsidRPr="00B81219">
        <w:rPr>
          <w:rFonts w:cs="Times New Roman"/>
          <w:sz w:val="20"/>
          <w:szCs w:val="20"/>
        </w:rPr>
        <w:t>,</w:t>
      </w:r>
      <w:r w:rsidRPr="00B81219">
        <w:rPr>
          <w:rFonts w:cs="Times New Roman"/>
          <w:sz w:val="20"/>
          <w:szCs w:val="20"/>
        </w:rPr>
        <w:t xml:space="preserve"> prepared to correct our </w:t>
      </w:r>
      <w:proofErr w:type="gramStart"/>
      <w:r w:rsidRPr="00B81219">
        <w:rPr>
          <w:rFonts w:cs="Times New Roman"/>
          <w:sz w:val="20"/>
          <w:szCs w:val="20"/>
        </w:rPr>
        <w:t>errors</w:t>
      </w:r>
      <w:r w:rsidR="008A2CB4" w:rsidRPr="00B81219">
        <w:rPr>
          <w:rFonts w:cs="Times New Roman"/>
          <w:sz w:val="20"/>
          <w:szCs w:val="20"/>
        </w:rPr>
        <w:t>,</w:t>
      </w:r>
      <w:proofErr w:type="gramEnd"/>
      <w:r w:rsidR="008A2CB4" w:rsidRPr="00B81219">
        <w:rPr>
          <w:rFonts w:cs="Times New Roman"/>
          <w:sz w:val="20"/>
          <w:szCs w:val="20"/>
        </w:rPr>
        <w:t xml:space="preserve"> and patient and ready to assist those who have yet to achieve ideal academic standards.  This is the primary lesson I learned from my mentor Dr. Wagner.</w:t>
      </w:r>
      <w:r w:rsidRPr="00B81219">
        <w:rPr>
          <w:rFonts w:cs="Times New Roman"/>
          <w:sz w:val="20"/>
          <w:szCs w:val="20"/>
        </w:rPr>
        <w:t xml:space="preserve"> </w:t>
      </w:r>
    </w:p>
    <w:p w:rsidR="000039F8" w:rsidRPr="00B81219" w:rsidRDefault="000039F8" w:rsidP="00B81219">
      <w:pPr>
        <w:ind w:firstLine="720"/>
        <w:jc w:val="both"/>
        <w:rPr>
          <w:rFonts w:cs="Times New Roman"/>
          <w:sz w:val="20"/>
          <w:szCs w:val="20"/>
        </w:rPr>
      </w:pPr>
      <w:r w:rsidRPr="00B81219">
        <w:rPr>
          <w:rFonts w:cs="Times New Roman"/>
          <w:sz w:val="20"/>
          <w:szCs w:val="20"/>
        </w:rPr>
        <w:t xml:space="preserve">In other words, historians seeking to rectify Korea’s historical record would do well to develop a strategy focused on encouraging and assisting their counterparts in Japan to achieve a more candid, less distorted perception of Imperial Japan’s misconduct. </w:t>
      </w:r>
    </w:p>
    <w:p w:rsidR="00FE0AF2" w:rsidRPr="00B81219" w:rsidRDefault="00FE0AF2" w:rsidP="00B81219">
      <w:pPr>
        <w:jc w:val="both"/>
        <w:rPr>
          <w:rFonts w:cs="Times New Roman"/>
          <w:sz w:val="20"/>
          <w:szCs w:val="20"/>
        </w:rPr>
      </w:pPr>
      <w:r w:rsidRPr="00B81219">
        <w:rPr>
          <w:rFonts w:cs="Times New Roman"/>
          <w:sz w:val="20"/>
          <w:szCs w:val="20"/>
        </w:rPr>
        <w:br w:type="page"/>
      </w:r>
    </w:p>
    <w:p w:rsidR="0036251B" w:rsidRPr="00B81219" w:rsidRDefault="0036251B" w:rsidP="00B81219">
      <w:pPr>
        <w:rPr>
          <w:rFonts w:cs="Times New Roman"/>
          <w:sz w:val="20"/>
          <w:szCs w:val="20"/>
        </w:rPr>
      </w:pPr>
      <w:r w:rsidRPr="00B81219">
        <w:rPr>
          <w:rFonts w:cs="Times New Roman"/>
          <w:b/>
          <w:sz w:val="20"/>
          <w:szCs w:val="20"/>
        </w:rPr>
        <w:lastRenderedPageBreak/>
        <w:t>List of References</w:t>
      </w:r>
      <w:r w:rsidRPr="00B81219">
        <w:rPr>
          <w:rFonts w:cs="Times New Roman"/>
          <w:sz w:val="20"/>
          <w:szCs w:val="20"/>
        </w:rPr>
        <w:t>:</w:t>
      </w:r>
    </w:p>
    <w:p w:rsidR="00AB2927" w:rsidRPr="00B81219" w:rsidRDefault="00AB2927" w:rsidP="00B81219">
      <w:pPr>
        <w:outlineLvl w:val="1"/>
        <w:rPr>
          <w:rFonts w:eastAsia="Times New Roman" w:cs="Times New Roman"/>
          <w:color w:val="000000"/>
          <w:sz w:val="20"/>
          <w:szCs w:val="20"/>
        </w:rPr>
      </w:pPr>
    </w:p>
    <w:p w:rsidR="0036251B" w:rsidRPr="00B81219" w:rsidRDefault="0036251B" w:rsidP="00B81219">
      <w:pPr>
        <w:rPr>
          <w:rFonts w:cs="Times New Roman"/>
          <w:sz w:val="20"/>
          <w:szCs w:val="20"/>
        </w:rPr>
      </w:pPr>
      <w:proofErr w:type="spellStart"/>
      <w:proofErr w:type="gramStart"/>
      <w:r w:rsidRPr="00B81219">
        <w:rPr>
          <w:rFonts w:cs="Times New Roman"/>
          <w:sz w:val="20"/>
          <w:szCs w:val="20"/>
        </w:rPr>
        <w:t>Bix</w:t>
      </w:r>
      <w:proofErr w:type="spellEnd"/>
      <w:r w:rsidRPr="00B81219">
        <w:rPr>
          <w:rFonts w:cs="Times New Roman"/>
          <w:sz w:val="20"/>
          <w:szCs w:val="20"/>
        </w:rPr>
        <w:t xml:space="preserve">, Herbert P., </w:t>
      </w:r>
      <w:r w:rsidRPr="00B81219">
        <w:rPr>
          <w:rFonts w:cs="Times New Roman"/>
          <w:i/>
          <w:sz w:val="20"/>
          <w:szCs w:val="20"/>
        </w:rPr>
        <w:t>Hirohito and the Making of Modern Japan.</w:t>
      </w:r>
      <w:proofErr w:type="gramEnd"/>
      <w:r w:rsidRPr="00B81219">
        <w:rPr>
          <w:rFonts w:cs="Times New Roman"/>
          <w:i/>
          <w:sz w:val="20"/>
          <w:szCs w:val="20"/>
        </w:rPr>
        <w:t xml:space="preserve">  </w:t>
      </w:r>
      <w:r w:rsidRPr="00B81219">
        <w:rPr>
          <w:rFonts w:cs="Times New Roman"/>
          <w:sz w:val="20"/>
          <w:szCs w:val="20"/>
        </w:rPr>
        <w:t>New York:  Harper Collins, 2000.</w:t>
      </w:r>
    </w:p>
    <w:p w:rsidR="00AB2927" w:rsidRPr="00B81219" w:rsidRDefault="00AB2927" w:rsidP="00B81219">
      <w:pPr>
        <w:outlineLvl w:val="1"/>
        <w:rPr>
          <w:rFonts w:eastAsia="Times New Roman" w:cs="Times New Roman"/>
          <w:color w:val="000000"/>
          <w:sz w:val="20"/>
          <w:szCs w:val="20"/>
        </w:rPr>
      </w:pPr>
    </w:p>
    <w:p w:rsidR="00AB2927" w:rsidRPr="00B81219" w:rsidRDefault="00AB2927" w:rsidP="00B81219">
      <w:pPr>
        <w:outlineLvl w:val="1"/>
        <w:rPr>
          <w:rFonts w:eastAsia="Times New Roman" w:cs="Times New Roman"/>
          <w:i/>
          <w:color w:val="000000"/>
          <w:sz w:val="20"/>
          <w:szCs w:val="20"/>
        </w:rPr>
      </w:pPr>
      <w:proofErr w:type="spellStart"/>
      <w:r w:rsidRPr="00B81219">
        <w:rPr>
          <w:rFonts w:eastAsia="Times New Roman" w:cs="Times New Roman"/>
          <w:color w:val="000000"/>
          <w:sz w:val="20"/>
          <w:szCs w:val="20"/>
        </w:rPr>
        <w:t>Chanlett</w:t>
      </w:r>
      <w:proofErr w:type="spellEnd"/>
      <w:r w:rsidRPr="00B81219">
        <w:rPr>
          <w:rFonts w:eastAsia="Times New Roman" w:cs="Times New Roman"/>
          <w:color w:val="000000"/>
          <w:sz w:val="20"/>
          <w:szCs w:val="20"/>
        </w:rPr>
        <w:t xml:space="preserve">-Avery, Emma, William H. Cooper, Mark E. </w:t>
      </w:r>
      <w:proofErr w:type="spellStart"/>
      <w:r w:rsidRPr="00B81219">
        <w:rPr>
          <w:rFonts w:eastAsia="Times New Roman" w:cs="Times New Roman"/>
          <w:color w:val="000000"/>
          <w:sz w:val="20"/>
          <w:szCs w:val="20"/>
        </w:rPr>
        <w:t>Manyin</w:t>
      </w:r>
      <w:proofErr w:type="spellEnd"/>
      <w:r w:rsidRPr="00B81219">
        <w:rPr>
          <w:rFonts w:eastAsia="Times New Roman" w:cs="Times New Roman"/>
          <w:color w:val="000000"/>
          <w:sz w:val="20"/>
          <w:szCs w:val="20"/>
        </w:rPr>
        <w:t xml:space="preserve">,  Ian E. Rinehart, </w:t>
      </w:r>
      <w:r w:rsidRPr="00B81219">
        <w:rPr>
          <w:rFonts w:eastAsia="Times New Roman" w:cs="Times New Roman"/>
          <w:i/>
          <w:color w:val="000000"/>
          <w:sz w:val="20"/>
          <w:szCs w:val="20"/>
        </w:rPr>
        <w:t xml:space="preserve">Japan-U.S. Relations: </w:t>
      </w:r>
    </w:p>
    <w:p w:rsidR="00AB2927" w:rsidRPr="00B81219" w:rsidRDefault="00AB2927" w:rsidP="00B81219">
      <w:pPr>
        <w:outlineLvl w:val="1"/>
        <w:rPr>
          <w:rFonts w:eastAsia="Times New Roman" w:cs="Times New Roman"/>
          <w:color w:val="000000"/>
          <w:sz w:val="20"/>
          <w:szCs w:val="20"/>
        </w:rPr>
      </w:pPr>
      <w:r w:rsidRPr="00B81219">
        <w:rPr>
          <w:rFonts w:eastAsia="Times New Roman" w:cs="Times New Roman"/>
          <w:i/>
          <w:color w:val="000000"/>
          <w:sz w:val="20"/>
          <w:szCs w:val="20"/>
        </w:rPr>
        <w:tab/>
        <w:t>Issues for Congress</w:t>
      </w:r>
      <w:r w:rsidRPr="00B81219">
        <w:rPr>
          <w:rFonts w:eastAsia="Times New Roman" w:cs="Times New Roman"/>
          <w:color w:val="000000"/>
          <w:sz w:val="20"/>
          <w:szCs w:val="20"/>
        </w:rPr>
        <w:t xml:space="preserve">, Washington, D.C.:   Congressional Research Service, 2014. 7-5700 </w:t>
      </w:r>
    </w:p>
    <w:p w:rsidR="00AB2927" w:rsidRPr="00B81219" w:rsidRDefault="00AB2927" w:rsidP="00B81219">
      <w:pPr>
        <w:outlineLvl w:val="1"/>
        <w:rPr>
          <w:rFonts w:eastAsia="Times New Roman" w:cs="Times New Roman"/>
          <w:color w:val="000000"/>
          <w:sz w:val="20"/>
          <w:szCs w:val="20"/>
        </w:rPr>
      </w:pPr>
      <w:r w:rsidRPr="00B81219">
        <w:rPr>
          <w:rFonts w:eastAsia="Times New Roman" w:cs="Times New Roman"/>
          <w:color w:val="000000"/>
          <w:sz w:val="20"/>
          <w:szCs w:val="20"/>
        </w:rPr>
        <w:tab/>
      </w:r>
      <w:proofErr w:type="gramStart"/>
      <w:r w:rsidRPr="00B81219">
        <w:rPr>
          <w:rFonts w:eastAsia="Times New Roman" w:cs="Times New Roman"/>
          <w:color w:val="000000"/>
          <w:sz w:val="20"/>
          <w:szCs w:val="20"/>
        </w:rPr>
        <w:t>www.crs.gov  RL3343</w:t>
      </w:r>
      <w:proofErr w:type="gramEnd"/>
    </w:p>
    <w:p w:rsidR="0036251B" w:rsidRPr="00B81219" w:rsidRDefault="0036251B" w:rsidP="00B81219">
      <w:pPr>
        <w:rPr>
          <w:rFonts w:cs="Times New Roman"/>
          <w:sz w:val="20"/>
          <w:szCs w:val="20"/>
        </w:rPr>
      </w:pPr>
    </w:p>
    <w:p w:rsidR="0036251B" w:rsidRPr="00B81219" w:rsidRDefault="0036251B" w:rsidP="00B81219">
      <w:pPr>
        <w:rPr>
          <w:rFonts w:cs="Times New Roman"/>
          <w:sz w:val="20"/>
          <w:szCs w:val="20"/>
        </w:rPr>
      </w:pPr>
      <w:proofErr w:type="gramStart"/>
      <w:r w:rsidRPr="00B81219">
        <w:rPr>
          <w:rFonts w:cs="Times New Roman"/>
          <w:sz w:val="20"/>
          <w:szCs w:val="20"/>
        </w:rPr>
        <w:t xml:space="preserve">Dower, John W., </w:t>
      </w:r>
      <w:r w:rsidRPr="00B81219">
        <w:rPr>
          <w:rFonts w:cs="Times New Roman"/>
          <w:i/>
          <w:sz w:val="20"/>
          <w:szCs w:val="20"/>
        </w:rPr>
        <w:t>Embracing Defeat – Japan in the Wake of World War II.</w:t>
      </w:r>
      <w:proofErr w:type="gramEnd"/>
      <w:r w:rsidRPr="00B81219">
        <w:rPr>
          <w:rFonts w:cs="Times New Roman"/>
          <w:i/>
          <w:sz w:val="20"/>
          <w:szCs w:val="20"/>
        </w:rPr>
        <w:t xml:space="preserve">  </w:t>
      </w:r>
      <w:r w:rsidRPr="00B81219">
        <w:rPr>
          <w:rFonts w:cs="Times New Roman"/>
          <w:sz w:val="20"/>
          <w:szCs w:val="20"/>
        </w:rPr>
        <w:t xml:space="preserve"> New York:  W.W.</w:t>
      </w:r>
    </w:p>
    <w:p w:rsidR="0036251B" w:rsidRPr="00B81219" w:rsidRDefault="0036251B" w:rsidP="00B81219">
      <w:pPr>
        <w:ind w:firstLine="720"/>
        <w:rPr>
          <w:rFonts w:cs="Times New Roman"/>
          <w:sz w:val="20"/>
          <w:szCs w:val="20"/>
        </w:rPr>
      </w:pPr>
      <w:r w:rsidRPr="00B81219">
        <w:rPr>
          <w:rFonts w:cs="Times New Roman"/>
          <w:sz w:val="20"/>
          <w:szCs w:val="20"/>
        </w:rPr>
        <w:t xml:space="preserve"> North &amp; Company, 1999.</w:t>
      </w:r>
    </w:p>
    <w:p w:rsidR="0036251B" w:rsidRPr="00B81219" w:rsidRDefault="0036251B" w:rsidP="00B81219">
      <w:pPr>
        <w:rPr>
          <w:rFonts w:cs="Times New Roman"/>
          <w:sz w:val="20"/>
          <w:szCs w:val="20"/>
        </w:rPr>
      </w:pPr>
    </w:p>
    <w:p w:rsidR="0036251B" w:rsidRPr="00B81219" w:rsidRDefault="0036251B" w:rsidP="00B81219">
      <w:pPr>
        <w:rPr>
          <w:rFonts w:cs="Times New Roman"/>
          <w:i/>
          <w:sz w:val="20"/>
          <w:szCs w:val="20"/>
        </w:rPr>
      </w:pPr>
      <w:proofErr w:type="gramStart"/>
      <w:r w:rsidRPr="00B81219">
        <w:rPr>
          <w:rFonts w:cs="Times New Roman"/>
          <w:sz w:val="20"/>
          <w:szCs w:val="20"/>
        </w:rPr>
        <w:t xml:space="preserve">Earl, David Magarey, </w:t>
      </w:r>
      <w:r w:rsidRPr="00B81219">
        <w:rPr>
          <w:rFonts w:cs="Times New Roman"/>
          <w:i/>
          <w:sz w:val="20"/>
          <w:szCs w:val="20"/>
        </w:rPr>
        <w:t xml:space="preserve">Emperor and Nation in Japan – Political </w:t>
      </w:r>
      <w:r w:rsidR="00E27A8F" w:rsidRPr="00B81219">
        <w:rPr>
          <w:rFonts w:cs="Times New Roman"/>
          <w:i/>
          <w:sz w:val="20"/>
          <w:szCs w:val="20"/>
        </w:rPr>
        <w:t>T</w:t>
      </w:r>
      <w:r w:rsidRPr="00B81219">
        <w:rPr>
          <w:rFonts w:cs="Times New Roman"/>
          <w:i/>
          <w:sz w:val="20"/>
          <w:szCs w:val="20"/>
        </w:rPr>
        <w:t>hinkers of the Tokugawa Period.</w:t>
      </w:r>
      <w:proofErr w:type="gramEnd"/>
      <w:r w:rsidRPr="00B81219">
        <w:rPr>
          <w:rFonts w:cs="Times New Roman"/>
          <w:i/>
          <w:sz w:val="20"/>
          <w:szCs w:val="20"/>
        </w:rPr>
        <w:t xml:space="preserve"> </w:t>
      </w:r>
    </w:p>
    <w:p w:rsidR="0036251B" w:rsidRPr="00B81219" w:rsidRDefault="0036251B" w:rsidP="00B81219">
      <w:pPr>
        <w:ind w:firstLine="720"/>
        <w:rPr>
          <w:rFonts w:cs="Times New Roman"/>
          <w:sz w:val="20"/>
          <w:szCs w:val="20"/>
        </w:rPr>
      </w:pPr>
      <w:r w:rsidRPr="00B81219">
        <w:rPr>
          <w:rFonts w:cs="Times New Roman"/>
          <w:i/>
          <w:sz w:val="20"/>
          <w:szCs w:val="20"/>
        </w:rPr>
        <w:t xml:space="preserve"> </w:t>
      </w:r>
      <w:r w:rsidRPr="00B81219">
        <w:rPr>
          <w:rFonts w:cs="Times New Roman"/>
          <w:sz w:val="20"/>
          <w:szCs w:val="20"/>
        </w:rPr>
        <w:t>Seattle:  University of Washington Press, 1964.</w:t>
      </w:r>
    </w:p>
    <w:p w:rsidR="00FA0455" w:rsidRPr="00B81219" w:rsidRDefault="00FA0455" w:rsidP="00B81219">
      <w:pPr>
        <w:outlineLvl w:val="1"/>
        <w:rPr>
          <w:rFonts w:eastAsia="Times New Roman" w:cs="Times New Roman"/>
          <w:color w:val="000000"/>
          <w:sz w:val="20"/>
          <w:szCs w:val="20"/>
        </w:rPr>
      </w:pPr>
    </w:p>
    <w:p w:rsidR="00FA0455" w:rsidRPr="00B81219" w:rsidRDefault="00FA0455" w:rsidP="00B81219">
      <w:pPr>
        <w:outlineLvl w:val="0"/>
        <w:rPr>
          <w:rFonts w:cs="Times New Roman"/>
          <w:iCs/>
          <w:sz w:val="20"/>
          <w:szCs w:val="20"/>
        </w:rPr>
      </w:pPr>
      <w:r w:rsidRPr="00B81219">
        <w:rPr>
          <w:rFonts w:eastAsia="Times New Roman" w:cs="Times New Roman"/>
          <w:color w:val="000000"/>
          <w:sz w:val="20"/>
          <w:szCs w:val="20"/>
        </w:rPr>
        <w:t xml:space="preserve">Kato, Norihiko, “Tea Party Politics in Japan,” </w:t>
      </w:r>
      <w:r w:rsidRPr="00B81219">
        <w:rPr>
          <w:rFonts w:cs="Times New Roman"/>
          <w:i/>
          <w:iCs/>
          <w:sz w:val="20"/>
          <w:szCs w:val="20"/>
        </w:rPr>
        <w:t>New York Times</w:t>
      </w:r>
      <w:r w:rsidRPr="00B81219">
        <w:rPr>
          <w:rFonts w:cs="Times New Roman"/>
          <w:iCs/>
          <w:sz w:val="20"/>
          <w:szCs w:val="20"/>
        </w:rPr>
        <w:t xml:space="preserve"> (September 12, 2014).</w:t>
      </w:r>
    </w:p>
    <w:p w:rsidR="00FA0455" w:rsidRPr="00B81219" w:rsidRDefault="00FA0455" w:rsidP="00B81219">
      <w:pPr>
        <w:outlineLvl w:val="0"/>
        <w:rPr>
          <w:rFonts w:cs="Times New Roman"/>
          <w:iCs/>
          <w:sz w:val="20"/>
          <w:szCs w:val="20"/>
        </w:rPr>
      </w:pPr>
      <w:r w:rsidRPr="00B81219">
        <w:rPr>
          <w:rFonts w:cs="Times New Roman"/>
          <w:iCs/>
          <w:sz w:val="20"/>
          <w:szCs w:val="20"/>
        </w:rPr>
        <w:tab/>
      </w:r>
      <w:hyperlink r:id="rId10" w:history="1">
        <w:r w:rsidRPr="00B81219">
          <w:rPr>
            <w:rStyle w:val="Hyperlink"/>
            <w:rFonts w:cs="Times New Roman"/>
            <w:iCs/>
            <w:sz w:val="20"/>
            <w:szCs w:val="20"/>
          </w:rPr>
          <w:t>https://www.nytimes.com/2014/09/13/opinion/tea-party-politics-in-japan.html</w:t>
        </w:r>
      </w:hyperlink>
    </w:p>
    <w:p w:rsidR="00E27A8F" w:rsidRPr="00B81219" w:rsidRDefault="00E27A8F" w:rsidP="00B81219">
      <w:pPr>
        <w:rPr>
          <w:rFonts w:cs="Times New Roman"/>
          <w:sz w:val="20"/>
          <w:szCs w:val="20"/>
        </w:rPr>
      </w:pPr>
    </w:p>
    <w:p w:rsidR="0036251B" w:rsidRPr="00B81219" w:rsidRDefault="00E27A8F" w:rsidP="00B81219">
      <w:pPr>
        <w:rPr>
          <w:rFonts w:cs="Times New Roman"/>
          <w:sz w:val="20"/>
          <w:szCs w:val="20"/>
        </w:rPr>
      </w:pPr>
      <w:r w:rsidRPr="00B81219">
        <w:rPr>
          <w:rFonts w:cs="Times New Roman"/>
          <w:sz w:val="20"/>
          <w:szCs w:val="20"/>
        </w:rPr>
        <w:t xml:space="preserve">Kohn, Hans, “Nationalism.” </w:t>
      </w:r>
      <w:r w:rsidRPr="00B81219">
        <w:rPr>
          <w:rFonts w:cs="Times New Roman"/>
          <w:i/>
          <w:sz w:val="20"/>
          <w:szCs w:val="20"/>
        </w:rPr>
        <w:t>Encyclopedia Britannica</w:t>
      </w:r>
      <w:r w:rsidRPr="00B81219">
        <w:rPr>
          <w:rFonts w:cs="Times New Roman"/>
          <w:sz w:val="20"/>
          <w:szCs w:val="20"/>
        </w:rPr>
        <w:t xml:space="preserve">:  </w:t>
      </w:r>
      <w:hyperlink r:id="rId11" w:history="1">
        <w:r w:rsidRPr="00B81219">
          <w:rPr>
            <w:rStyle w:val="Hyperlink"/>
            <w:rFonts w:cs="Times New Roman"/>
            <w:sz w:val="20"/>
            <w:szCs w:val="20"/>
          </w:rPr>
          <w:t>www.britannica.com</w:t>
        </w:r>
      </w:hyperlink>
    </w:p>
    <w:p w:rsidR="00E27A8F" w:rsidRPr="00B81219" w:rsidRDefault="00E27A8F" w:rsidP="00B81219">
      <w:pPr>
        <w:rPr>
          <w:rFonts w:cs="Times New Roman"/>
          <w:i/>
          <w:sz w:val="20"/>
          <w:szCs w:val="20"/>
        </w:rPr>
      </w:pPr>
    </w:p>
    <w:p w:rsidR="0036251B" w:rsidRPr="00B81219" w:rsidRDefault="0036251B" w:rsidP="00B81219">
      <w:pPr>
        <w:rPr>
          <w:rFonts w:cs="Times New Roman"/>
          <w:i/>
          <w:sz w:val="20"/>
          <w:szCs w:val="20"/>
        </w:rPr>
      </w:pPr>
      <w:r w:rsidRPr="00B81219">
        <w:rPr>
          <w:rFonts w:cs="Times New Roman"/>
          <w:i/>
          <w:sz w:val="20"/>
          <w:szCs w:val="20"/>
        </w:rPr>
        <w:t>Korea Focus (</w:t>
      </w:r>
      <w:hyperlink r:id="rId12" w:history="1">
        <w:r w:rsidRPr="00B81219">
          <w:rPr>
            <w:rStyle w:val="Hyperlink"/>
            <w:rFonts w:cs="Times New Roman"/>
            <w:i/>
            <w:sz w:val="20"/>
            <w:szCs w:val="20"/>
          </w:rPr>
          <w:t>www.koreafocus.or.kr</w:t>
        </w:r>
      </w:hyperlink>
      <w:r w:rsidRPr="00B81219">
        <w:rPr>
          <w:rFonts w:cs="Times New Roman"/>
          <w:i/>
          <w:sz w:val="20"/>
          <w:szCs w:val="20"/>
        </w:rPr>
        <w:t xml:space="preserve">): </w:t>
      </w:r>
    </w:p>
    <w:p w:rsidR="0036251B" w:rsidRPr="00B81219" w:rsidRDefault="0036251B" w:rsidP="00B81219">
      <w:pPr>
        <w:ind w:firstLine="720"/>
        <w:rPr>
          <w:rFonts w:cs="Times New Roman"/>
          <w:i/>
          <w:sz w:val="20"/>
          <w:szCs w:val="20"/>
        </w:rPr>
      </w:pPr>
      <w:r w:rsidRPr="00B81219">
        <w:rPr>
          <w:rFonts w:cs="Times New Roman"/>
          <w:sz w:val="20"/>
          <w:szCs w:val="20"/>
        </w:rPr>
        <w:t>Jin Chang-</w:t>
      </w:r>
      <w:proofErr w:type="spellStart"/>
      <w:r w:rsidRPr="00B81219">
        <w:rPr>
          <w:rFonts w:cs="Times New Roman"/>
          <w:sz w:val="20"/>
          <w:szCs w:val="20"/>
        </w:rPr>
        <w:t>soo</w:t>
      </w:r>
      <w:proofErr w:type="spellEnd"/>
      <w:r w:rsidRPr="00B81219">
        <w:rPr>
          <w:rFonts w:cs="Times New Roman"/>
          <w:sz w:val="20"/>
          <w:szCs w:val="20"/>
        </w:rPr>
        <w:t xml:space="preserve">, “Adverse Impact of Abe’s Visit to </w:t>
      </w:r>
      <w:proofErr w:type="spellStart"/>
      <w:r w:rsidRPr="00B81219">
        <w:rPr>
          <w:rFonts w:cs="Times New Roman"/>
          <w:sz w:val="20"/>
          <w:szCs w:val="20"/>
        </w:rPr>
        <w:t>Yasukuni</w:t>
      </w:r>
      <w:proofErr w:type="spellEnd"/>
      <w:r w:rsidRPr="00B81219">
        <w:rPr>
          <w:rFonts w:cs="Times New Roman"/>
          <w:sz w:val="20"/>
          <w:szCs w:val="20"/>
        </w:rPr>
        <w:t xml:space="preserve"> Shrine.” </w:t>
      </w:r>
      <w:r w:rsidRPr="00B81219">
        <w:rPr>
          <w:rFonts w:cs="Times New Roman"/>
          <w:i/>
          <w:sz w:val="20"/>
          <w:szCs w:val="20"/>
        </w:rPr>
        <w:t xml:space="preserve">Korea Economic </w:t>
      </w:r>
    </w:p>
    <w:p w:rsidR="0036251B" w:rsidRPr="00B81219" w:rsidRDefault="0036251B" w:rsidP="00B81219">
      <w:pPr>
        <w:ind w:firstLine="720"/>
        <w:rPr>
          <w:rFonts w:cs="Times New Roman"/>
          <w:sz w:val="20"/>
          <w:szCs w:val="20"/>
        </w:rPr>
      </w:pPr>
      <w:r w:rsidRPr="00B81219">
        <w:rPr>
          <w:rFonts w:cs="Times New Roman"/>
          <w:i/>
          <w:sz w:val="20"/>
          <w:szCs w:val="20"/>
        </w:rPr>
        <w:tab/>
        <w:t>Daily</w:t>
      </w:r>
      <w:r w:rsidRPr="00B81219">
        <w:rPr>
          <w:rFonts w:cs="Times New Roman"/>
          <w:sz w:val="20"/>
          <w:szCs w:val="20"/>
        </w:rPr>
        <w:t>, December 30, 2013.</w:t>
      </w:r>
    </w:p>
    <w:p w:rsidR="0036251B" w:rsidRPr="00B81219" w:rsidRDefault="0036251B" w:rsidP="00B81219">
      <w:pPr>
        <w:ind w:firstLine="720"/>
        <w:rPr>
          <w:rFonts w:cs="Times New Roman"/>
          <w:i/>
          <w:sz w:val="20"/>
          <w:szCs w:val="20"/>
        </w:rPr>
      </w:pPr>
      <w:proofErr w:type="gramStart"/>
      <w:r w:rsidRPr="00B81219">
        <w:rPr>
          <w:rFonts w:cs="Times New Roman"/>
          <w:sz w:val="20"/>
          <w:szCs w:val="20"/>
        </w:rPr>
        <w:t>Noh Jae-</w:t>
      </w:r>
      <w:proofErr w:type="spellStart"/>
      <w:r w:rsidRPr="00B81219">
        <w:rPr>
          <w:rFonts w:cs="Times New Roman"/>
          <w:sz w:val="20"/>
          <w:szCs w:val="20"/>
        </w:rPr>
        <w:t>hyun</w:t>
      </w:r>
      <w:proofErr w:type="spellEnd"/>
      <w:r w:rsidRPr="00B81219">
        <w:rPr>
          <w:rFonts w:cs="Times New Roman"/>
          <w:sz w:val="20"/>
          <w:szCs w:val="20"/>
        </w:rPr>
        <w:t xml:space="preserve">, “Politics Not Everything in Korea-Japan Relations,” </w:t>
      </w:r>
      <w:proofErr w:type="spellStart"/>
      <w:r w:rsidRPr="00B81219">
        <w:rPr>
          <w:rFonts w:cs="Times New Roman"/>
          <w:i/>
          <w:sz w:val="20"/>
          <w:szCs w:val="20"/>
        </w:rPr>
        <w:t>JoongAng</w:t>
      </w:r>
      <w:proofErr w:type="spellEnd"/>
      <w:r w:rsidRPr="00B81219">
        <w:rPr>
          <w:rFonts w:cs="Times New Roman"/>
          <w:i/>
          <w:sz w:val="20"/>
          <w:szCs w:val="20"/>
        </w:rPr>
        <w:t xml:space="preserve"> </w:t>
      </w:r>
      <w:proofErr w:type="spellStart"/>
      <w:r w:rsidRPr="00B81219">
        <w:rPr>
          <w:rFonts w:cs="Times New Roman"/>
          <w:i/>
          <w:sz w:val="20"/>
          <w:szCs w:val="20"/>
        </w:rPr>
        <w:t>Ilbo</w:t>
      </w:r>
      <w:proofErr w:type="spellEnd"/>
      <w:r w:rsidRPr="00B81219">
        <w:rPr>
          <w:rFonts w:cs="Times New Roman"/>
          <w:i/>
          <w:sz w:val="20"/>
          <w:szCs w:val="20"/>
        </w:rPr>
        <w:t>.</w:t>
      </w:r>
      <w:proofErr w:type="gramEnd"/>
      <w:r w:rsidRPr="00B81219">
        <w:rPr>
          <w:rFonts w:cs="Times New Roman"/>
          <w:i/>
          <w:sz w:val="20"/>
          <w:szCs w:val="20"/>
        </w:rPr>
        <w:t xml:space="preserve"> </w:t>
      </w:r>
    </w:p>
    <w:p w:rsidR="0036251B" w:rsidRPr="00B81219" w:rsidRDefault="0036251B" w:rsidP="00B81219">
      <w:pPr>
        <w:ind w:firstLine="720"/>
        <w:rPr>
          <w:rFonts w:cs="Times New Roman"/>
          <w:sz w:val="20"/>
          <w:szCs w:val="20"/>
        </w:rPr>
      </w:pPr>
      <w:r w:rsidRPr="00B81219">
        <w:rPr>
          <w:rFonts w:cs="Times New Roman"/>
          <w:i/>
          <w:sz w:val="20"/>
          <w:szCs w:val="20"/>
        </w:rPr>
        <w:tab/>
      </w:r>
      <w:r w:rsidRPr="00B81219">
        <w:rPr>
          <w:rFonts w:cs="Times New Roman"/>
          <w:sz w:val="20"/>
          <w:szCs w:val="20"/>
        </w:rPr>
        <w:t>November 13, 2013.</w:t>
      </w:r>
    </w:p>
    <w:p w:rsidR="0036251B" w:rsidRPr="00B81219" w:rsidRDefault="0036251B" w:rsidP="00B81219">
      <w:pPr>
        <w:ind w:firstLine="720"/>
        <w:rPr>
          <w:rFonts w:cs="Times New Roman"/>
          <w:sz w:val="20"/>
          <w:szCs w:val="20"/>
        </w:rPr>
      </w:pPr>
      <w:r w:rsidRPr="00B81219">
        <w:rPr>
          <w:rFonts w:cs="Times New Roman"/>
          <w:sz w:val="20"/>
          <w:szCs w:val="20"/>
        </w:rPr>
        <w:t xml:space="preserve">Shin </w:t>
      </w:r>
      <w:proofErr w:type="spellStart"/>
      <w:r w:rsidRPr="00B81219">
        <w:rPr>
          <w:rFonts w:cs="Times New Roman"/>
          <w:sz w:val="20"/>
          <w:szCs w:val="20"/>
        </w:rPr>
        <w:t>Gi-wook</w:t>
      </w:r>
      <w:proofErr w:type="spellEnd"/>
      <w:r w:rsidRPr="00B81219">
        <w:rPr>
          <w:rFonts w:cs="Times New Roman"/>
          <w:sz w:val="20"/>
          <w:szCs w:val="20"/>
        </w:rPr>
        <w:t>, “Why the History of Northeast Asia Needs Joint Study,” December 2,</w:t>
      </w:r>
    </w:p>
    <w:p w:rsidR="0036251B" w:rsidRPr="00B81219" w:rsidRDefault="0036251B" w:rsidP="00B81219">
      <w:pPr>
        <w:ind w:firstLine="720"/>
        <w:rPr>
          <w:rFonts w:cs="Times New Roman"/>
          <w:sz w:val="20"/>
          <w:szCs w:val="20"/>
        </w:rPr>
      </w:pPr>
      <w:r w:rsidRPr="00B81219">
        <w:rPr>
          <w:rFonts w:cs="Times New Roman"/>
          <w:sz w:val="20"/>
          <w:szCs w:val="20"/>
        </w:rPr>
        <w:tab/>
        <w:t xml:space="preserve"> 2013.</w:t>
      </w:r>
    </w:p>
    <w:p w:rsidR="0036251B" w:rsidRPr="00B81219" w:rsidRDefault="0036251B" w:rsidP="00B81219">
      <w:pPr>
        <w:ind w:firstLine="720"/>
        <w:rPr>
          <w:rFonts w:cs="Times New Roman"/>
          <w:sz w:val="20"/>
          <w:szCs w:val="20"/>
        </w:rPr>
      </w:pPr>
      <w:proofErr w:type="gramStart"/>
      <w:r w:rsidRPr="00B81219">
        <w:rPr>
          <w:rFonts w:cs="Times New Roman"/>
          <w:sz w:val="20"/>
          <w:szCs w:val="20"/>
        </w:rPr>
        <w:t>“Writing History to Settle the East Asian Paradox.”</w:t>
      </w:r>
      <w:proofErr w:type="gramEnd"/>
      <w:r w:rsidRPr="00B81219">
        <w:rPr>
          <w:rFonts w:cs="Times New Roman"/>
          <w:sz w:val="20"/>
          <w:szCs w:val="20"/>
        </w:rPr>
        <w:t xml:space="preserve">  </w:t>
      </w:r>
      <w:proofErr w:type="spellStart"/>
      <w:r w:rsidRPr="00B81219">
        <w:rPr>
          <w:rFonts w:cs="Times New Roman"/>
          <w:i/>
          <w:sz w:val="20"/>
          <w:szCs w:val="20"/>
        </w:rPr>
        <w:t>Hankyoreh</w:t>
      </w:r>
      <w:proofErr w:type="spellEnd"/>
      <w:r w:rsidRPr="00B81219">
        <w:rPr>
          <w:rFonts w:cs="Times New Roman"/>
          <w:i/>
          <w:sz w:val="20"/>
          <w:szCs w:val="20"/>
        </w:rPr>
        <w:t xml:space="preserve">, </w:t>
      </w:r>
      <w:r w:rsidRPr="00B81219">
        <w:rPr>
          <w:rFonts w:cs="Times New Roman"/>
          <w:sz w:val="20"/>
          <w:szCs w:val="20"/>
        </w:rPr>
        <w:t>November 20, 2013.</w:t>
      </w:r>
    </w:p>
    <w:p w:rsidR="0036251B" w:rsidRPr="00B81219" w:rsidRDefault="0036251B" w:rsidP="00B81219">
      <w:pPr>
        <w:rPr>
          <w:rFonts w:cs="Times New Roman"/>
          <w:sz w:val="20"/>
          <w:szCs w:val="20"/>
        </w:rPr>
      </w:pPr>
    </w:p>
    <w:p w:rsidR="005A3ED9" w:rsidRPr="00B81219" w:rsidRDefault="005A3ED9" w:rsidP="00B81219">
      <w:pPr>
        <w:rPr>
          <w:rFonts w:cs="Times New Roman"/>
          <w:sz w:val="20"/>
          <w:szCs w:val="20"/>
        </w:rPr>
      </w:pPr>
      <w:proofErr w:type="gramStart"/>
      <w:r w:rsidRPr="00B81219">
        <w:rPr>
          <w:rFonts w:cs="Times New Roman"/>
          <w:sz w:val="20"/>
          <w:szCs w:val="20"/>
        </w:rPr>
        <w:t xml:space="preserve">Lee, </w:t>
      </w:r>
      <w:proofErr w:type="spellStart"/>
      <w:r w:rsidRPr="00B81219">
        <w:rPr>
          <w:rFonts w:cs="Times New Roman"/>
          <w:sz w:val="20"/>
          <w:szCs w:val="20"/>
        </w:rPr>
        <w:t>Ki-baik</w:t>
      </w:r>
      <w:proofErr w:type="spellEnd"/>
      <w:r w:rsidRPr="00B81219">
        <w:rPr>
          <w:rFonts w:cs="Times New Roman"/>
          <w:i/>
          <w:sz w:val="20"/>
          <w:szCs w:val="20"/>
        </w:rPr>
        <w:t>, A New History of Kore</w:t>
      </w:r>
      <w:r w:rsidRPr="00B81219">
        <w:rPr>
          <w:rFonts w:cs="Times New Roman"/>
          <w:sz w:val="20"/>
          <w:szCs w:val="20"/>
        </w:rPr>
        <w:t>a.</w:t>
      </w:r>
      <w:proofErr w:type="gramEnd"/>
      <w:r w:rsidRPr="00B81219">
        <w:rPr>
          <w:rFonts w:cs="Times New Roman"/>
          <w:sz w:val="20"/>
          <w:szCs w:val="20"/>
        </w:rPr>
        <w:t xml:space="preserve">  Seoul: </w:t>
      </w:r>
      <w:proofErr w:type="spellStart"/>
      <w:r w:rsidRPr="00B81219">
        <w:rPr>
          <w:rFonts w:cs="Times New Roman"/>
          <w:i/>
          <w:sz w:val="20"/>
          <w:szCs w:val="20"/>
        </w:rPr>
        <w:t>Ilchokak</w:t>
      </w:r>
      <w:proofErr w:type="spellEnd"/>
      <w:r w:rsidRPr="00B81219">
        <w:rPr>
          <w:rFonts w:cs="Times New Roman"/>
          <w:sz w:val="20"/>
          <w:szCs w:val="20"/>
        </w:rPr>
        <w:t>, 1884.</w:t>
      </w:r>
    </w:p>
    <w:p w:rsidR="00770EFA" w:rsidRPr="00B81219" w:rsidRDefault="00770EFA" w:rsidP="00B81219">
      <w:pPr>
        <w:rPr>
          <w:rFonts w:cs="Times New Roman"/>
          <w:sz w:val="20"/>
          <w:szCs w:val="20"/>
        </w:rPr>
      </w:pPr>
    </w:p>
    <w:p w:rsidR="00770EFA" w:rsidRPr="00B81219" w:rsidRDefault="004E123C" w:rsidP="00B81219">
      <w:pPr>
        <w:rPr>
          <w:rFonts w:cs="Times New Roman"/>
          <w:color w:val="000000"/>
          <w:sz w:val="20"/>
          <w:szCs w:val="20"/>
        </w:rPr>
      </w:pPr>
      <w:r w:rsidRPr="00B81219">
        <w:rPr>
          <w:rFonts w:cs="Times New Roman"/>
          <w:color w:val="000000"/>
          <w:sz w:val="20"/>
          <w:szCs w:val="20"/>
        </w:rPr>
        <w:t>“</w:t>
      </w:r>
      <w:r w:rsidR="00770EFA" w:rsidRPr="00B81219">
        <w:rPr>
          <w:rFonts w:cs="Times New Roman"/>
          <w:color w:val="000000"/>
          <w:sz w:val="20"/>
          <w:szCs w:val="20"/>
        </w:rPr>
        <w:t xml:space="preserve">List of </w:t>
      </w:r>
      <w:r w:rsidR="00D77056" w:rsidRPr="00B81219">
        <w:rPr>
          <w:rFonts w:cs="Times New Roman"/>
          <w:color w:val="000000"/>
          <w:sz w:val="20"/>
          <w:szCs w:val="20"/>
        </w:rPr>
        <w:t>M</w:t>
      </w:r>
      <w:r w:rsidR="00770EFA" w:rsidRPr="00B81219">
        <w:rPr>
          <w:rFonts w:cs="Times New Roman"/>
          <w:color w:val="000000"/>
          <w:sz w:val="20"/>
          <w:szCs w:val="20"/>
        </w:rPr>
        <w:t xml:space="preserve">embers of </w:t>
      </w:r>
      <w:r w:rsidR="00770EFA" w:rsidRPr="00B81219">
        <w:rPr>
          <w:rFonts w:cs="Times New Roman"/>
          <w:i/>
          <w:color w:val="000000"/>
          <w:sz w:val="20"/>
          <w:szCs w:val="20"/>
        </w:rPr>
        <w:t xml:space="preserve">Nippon </w:t>
      </w:r>
      <w:proofErr w:type="spellStart"/>
      <w:r w:rsidR="00770EFA" w:rsidRPr="00B81219">
        <w:rPr>
          <w:rFonts w:cs="Times New Roman"/>
          <w:i/>
          <w:color w:val="000000"/>
          <w:sz w:val="20"/>
          <w:szCs w:val="20"/>
        </w:rPr>
        <w:t>Kaigi</w:t>
      </w:r>
      <w:proofErr w:type="spellEnd"/>
      <w:r w:rsidRPr="00B81219">
        <w:rPr>
          <w:rFonts w:cs="Times New Roman"/>
          <w:color w:val="000000"/>
          <w:sz w:val="20"/>
          <w:szCs w:val="20"/>
        </w:rPr>
        <w:t xml:space="preserve">,” </w:t>
      </w:r>
      <w:hyperlink r:id="rId13" w:history="1">
        <w:r w:rsidRPr="00B81219">
          <w:rPr>
            <w:rStyle w:val="Hyperlink"/>
            <w:rFonts w:cs="Times New Roman"/>
            <w:sz w:val="20"/>
            <w:szCs w:val="20"/>
          </w:rPr>
          <w:t>https://en.wikipedia.org/wiki/Members_of_Nippon_Kaigi</w:t>
        </w:r>
      </w:hyperlink>
    </w:p>
    <w:p w:rsidR="004E123C" w:rsidRPr="00B81219" w:rsidRDefault="004E123C" w:rsidP="00B81219">
      <w:pPr>
        <w:rPr>
          <w:rFonts w:cs="Times New Roman"/>
          <w:sz w:val="20"/>
          <w:szCs w:val="20"/>
        </w:rPr>
      </w:pPr>
    </w:p>
    <w:p w:rsidR="0036251B" w:rsidRPr="00B81219" w:rsidRDefault="0036251B" w:rsidP="00B81219">
      <w:pPr>
        <w:rPr>
          <w:rFonts w:cs="Times New Roman"/>
          <w:sz w:val="20"/>
          <w:szCs w:val="20"/>
        </w:rPr>
      </w:pPr>
      <w:proofErr w:type="spellStart"/>
      <w:r w:rsidRPr="00B81219">
        <w:rPr>
          <w:rFonts w:cs="Times New Roman"/>
          <w:sz w:val="20"/>
          <w:szCs w:val="20"/>
        </w:rPr>
        <w:t>Loewen</w:t>
      </w:r>
      <w:proofErr w:type="spellEnd"/>
      <w:r w:rsidRPr="00B81219">
        <w:rPr>
          <w:rFonts w:cs="Times New Roman"/>
          <w:sz w:val="20"/>
          <w:szCs w:val="20"/>
        </w:rPr>
        <w:t xml:space="preserve">, James W., </w:t>
      </w:r>
      <w:proofErr w:type="gramStart"/>
      <w:r w:rsidRPr="00B81219">
        <w:rPr>
          <w:rFonts w:cs="Times New Roman"/>
          <w:i/>
          <w:sz w:val="20"/>
          <w:szCs w:val="20"/>
        </w:rPr>
        <w:t>Lies</w:t>
      </w:r>
      <w:proofErr w:type="gramEnd"/>
      <w:r w:rsidRPr="00B81219">
        <w:rPr>
          <w:rFonts w:cs="Times New Roman"/>
          <w:i/>
          <w:sz w:val="20"/>
          <w:szCs w:val="20"/>
        </w:rPr>
        <w:t xml:space="preserve"> My Teachers Told Me. </w:t>
      </w:r>
      <w:r w:rsidRPr="00B81219">
        <w:rPr>
          <w:rFonts w:cs="Times New Roman"/>
          <w:sz w:val="20"/>
          <w:szCs w:val="20"/>
        </w:rPr>
        <w:t>New York:  Touchstone, 2007.</w:t>
      </w:r>
    </w:p>
    <w:p w:rsidR="00D77056" w:rsidRPr="00B81219" w:rsidRDefault="00D77056" w:rsidP="00B81219">
      <w:pPr>
        <w:rPr>
          <w:rFonts w:cs="Times New Roman"/>
          <w:sz w:val="20"/>
          <w:szCs w:val="20"/>
        </w:rPr>
      </w:pPr>
    </w:p>
    <w:p w:rsidR="00D77056" w:rsidRPr="00B81219" w:rsidRDefault="00D77056" w:rsidP="00B81219">
      <w:pPr>
        <w:rPr>
          <w:rFonts w:cs="Times New Roman"/>
          <w:sz w:val="20"/>
          <w:szCs w:val="20"/>
        </w:rPr>
      </w:pPr>
      <w:proofErr w:type="gramStart"/>
      <w:r w:rsidRPr="00B81219">
        <w:rPr>
          <w:rFonts w:cs="Times New Roman"/>
          <w:sz w:val="20"/>
          <w:szCs w:val="20"/>
        </w:rPr>
        <w:t>McNeil, David, “</w:t>
      </w:r>
      <w:r w:rsidRPr="00B81219">
        <w:rPr>
          <w:rFonts w:cs="Times New Roman"/>
          <w:i/>
          <w:sz w:val="20"/>
          <w:szCs w:val="20"/>
        </w:rPr>
        <w:t xml:space="preserve">Nippon </w:t>
      </w:r>
      <w:proofErr w:type="spellStart"/>
      <w:r w:rsidRPr="00B81219">
        <w:rPr>
          <w:rFonts w:cs="Times New Roman"/>
          <w:i/>
          <w:sz w:val="20"/>
          <w:szCs w:val="20"/>
        </w:rPr>
        <w:t>Kaigi</w:t>
      </w:r>
      <w:proofErr w:type="spellEnd"/>
      <w:r w:rsidRPr="00B81219">
        <w:rPr>
          <w:rFonts w:cs="Times New Roman"/>
          <w:sz w:val="20"/>
          <w:szCs w:val="20"/>
        </w:rPr>
        <w:t xml:space="preserve"> and the Radical Conservative Project to Take Back Japan.”</w:t>
      </w:r>
      <w:proofErr w:type="gramEnd"/>
      <w:r w:rsidRPr="00B81219">
        <w:rPr>
          <w:rFonts w:cs="Times New Roman"/>
          <w:sz w:val="20"/>
          <w:szCs w:val="20"/>
        </w:rPr>
        <w:t xml:space="preserve"> </w:t>
      </w:r>
    </w:p>
    <w:p w:rsidR="00D77056" w:rsidRPr="00B81219" w:rsidRDefault="00D77056" w:rsidP="00B81219">
      <w:pPr>
        <w:ind w:firstLine="720"/>
        <w:rPr>
          <w:rFonts w:cs="Times New Roman"/>
          <w:sz w:val="20"/>
          <w:szCs w:val="20"/>
        </w:rPr>
      </w:pPr>
      <w:r w:rsidRPr="00B81219">
        <w:rPr>
          <w:rFonts w:cs="Times New Roman"/>
          <w:i/>
          <w:sz w:val="20"/>
          <w:szCs w:val="20"/>
        </w:rPr>
        <w:t>The Asia-Pacific Journal/Japan Focus</w:t>
      </w:r>
      <w:r w:rsidRPr="00B81219">
        <w:rPr>
          <w:rFonts w:cs="Times New Roman"/>
          <w:sz w:val="20"/>
          <w:szCs w:val="20"/>
        </w:rPr>
        <w:t xml:space="preserve"> (Volume 13, Issue 48, No. 4) December 2015. </w:t>
      </w:r>
    </w:p>
    <w:p w:rsidR="00D77056" w:rsidRPr="00B81219" w:rsidRDefault="00D77056" w:rsidP="00B81219">
      <w:pPr>
        <w:ind w:firstLine="720"/>
        <w:rPr>
          <w:rFonts w:cs="Times New Roman"/>
          <w:sz w:val="20"/>
          <w:szCs w:val="20"/>
        </w:rPr>
      </w:pPr>
      <w:r w:rsidRPr="00B81219">
        <w:rPr>
          <w:rFonts w:cs="Times New Roman"/>
          <w:sz w:val="20"/>
          <w:szCs w:val="20"/>
        </w:rPr>
        <w:t xml:space="preserve">    </w:t>
      </w:r>
    </w:p>
    <w:p w:rsidR="0036251B" w:rsidRPr="00B81219" w:rsidRDefault="0036251B" w:rsidP="00B81219">
      <w:pPr>
        <w:rPr>
          <w:rFonts w:cs="Times New Roman"/>
          <w:sz w:val="20"/>
          <w:szCs w:val="20"/>
        </w:rPr>
      </w:pPr>
      <w:proofErr w:type="spellStart"/>
      <w:r w:rsidRPr="00B81219">
        <w:rPr>
          <w:rFonts w:cs="Times New Roman"/>
          <w:i/>
          <w:sz w:val="20"/>
          <w:szCs w:val="20"/>
        </w:rPr>
        <w:t>PacNet</w:t>
      </w:r>
      <w:proofErr w:type="spellEnd"/>
      <w:r w:rsidRPr="00B81219">
        <w:rPr>
          <w:rFonts w:cs="Times New Roman"/>
          <w:i/>
          <w:sz w:val="20"/>
          <w:szCs w:val="20"/>
        </w:rPr>
        <w:t xml:space="preserve"> Newsletter</w:t>
      </w:r>
      <w:r w:rsidRPr="00B81219">
        <w:rPr>
          <w:rFonts w:cs="Times New Roman"/>
          <w:sz w:val="20"/>
          <w:szCs w:val="20"/>
        </w:rPr>
        <w:t>:  (</w:t>
      </w:r>
      <w:hyperlink r:id="rId14" w:history="1">
        <w:r w:rsidRPr="00B81219">
          <w:rPr>
            <w:rStyle w:val="Hyperlink"/>
            <w:rFonts w:cs="Times New Roman"/>
            <w:sz w:val="20"/>
            <w:szCs w:val="20"/>
          </w:rPr>
          <w:t>PacNet@Pacforum.org</w:t>
        </w:r>
      </w:hyperlink>
      <w:r w:rsidRPr="00B81219">
        <w:rPr>
          <w:rFonts w:cs="Times New Roman"/>
          <w:sz w:val="20"/>
          <w:szCs w:val="20"/>
        </w:rPr>
        <w:t xml:space="preserve">.) </w:t>
      </w:r>
    </w:p>
    <w:p w:rsidR="0036251B" w:rsidRPr="00B81219" w:rsidRDefault="0036251B" w:rsidP="00B81219">
      <w:pPr>
        <w:ind w:firstLine="720"/>
        <w:rPr>
          <w:rFonts w:cs="Times New Roman"/>
          <w:sz w:val="20"/>
          <w:szCs w:val="20"/>
        </w:rPr>
      </w:pPr>
      <w:proofErr w:type="spellStart"/>
      <w:r w:rsidRPr="00B81219">
        <w:rPr>
          <w:rFonts w:cs="Times New Roman"/>
          <w:sz w:val="20"/>
          <w:szCs w:val="20"/>
        </w:rPr>
        <w:t>Yoichiro</w:t>
      </w:r>
      <w:proofErr w:type="spellEnd"/>
      <w:r w:rsidRPr="00B81219">
        <w:rPr>
          <w:rFonts w:cs="Times New Roman"/>
          <w:sz w:val="20"/>
          <w:szCs w:val="20"/>
        </w:rPr>
        <w:t xml:space="preserve"> Sato, “The </w:t>
      </w:r>
      <w:proofErr w:type="spellStart"/>
      <w:r w:rsidRPr="00B81219">
        <w:rPr>
          <w:rFonts w:cs="Times New Roman"/>
          <w:sz w:val="20"/>
          <w:szCs w:val="20"/>
        </w:rPr>
        <w:t>Yasukuni</w:t>
      </w:r>
      <w:proofErr w:type="spellEnd"/>
      <w:r w:rsidRPr="00B81219">
        <w:rPr>
          <w:rFonts w:cs="Times New Roman"/>
          <w:sz w:val="20"/>
          <w:szCs w:val="20"/>
        </w:rPr>
        <w:t xml:space="preserve"> Puzzle.” January 15, 2014.</w:t>
      </w:r>
    </w:p>
    <w:p w:rsidR="0036251B" w:rsidRPr="00B81219" w:rsidRDefault="0036251B" w:rsidP="00B81219">
      <w:pPr>
        <w:ind w:firstLine="720"/>
        <w:rPr>
          <w:rFonts w:cs="Times New Roman"/>
          <w:sz w:val="20"/>
          <w:szCs w:val="20"/>
        </w:rPr>
      </w:pPr>
      <w:r w:rsidRPr="00B81219">
        <w:rPr>
          <w:rFonts w:cs="Times New Roman"/>
          <w:sz w:val="20"/>
          <w:szCs w:val="20"/>
        </w:rPr>
        <w:t xml:space="preserve">Pier Luigi </w:t>
      </w:r>
      <w:proofErr w:type="spellStart"/>
      <w:r w:rsidRPr="00B81219">
        <w:rPr>
          <w:rFonts w:cs="Times New Roman"/>
          <w:sz w:val="20"/>
          <w:szCs w:val="20"/>
        </w:rPr>
        <w:t>Zanatta</w:t>
      </w:r>
      <w:proofErr w:type="spellEnd"/>
      <w:r w:rsidRPr="00B81219">
        <w:rPr>
          <w:rFonts w:cs="Times New Roman"/>
          <w:sz w:val="20"/>
          <w:szCs w:val="20"/>
        </w:rPr>
        <w:t xml:space="preserve">, “Response to </w:t>
      </w:r>
      <w:proofErr w:type="spellStart"/>
      <w:r w:rsidRPr="00B81219">
        <w:rPr>
          <w:rFonts w:cs="Times New Roman"/>
          <w:sz w:val="20"/>
          <w:szCs w:val="20"/>
        </w:rPr>
        <w:t>PacNew</w:t>
      </w:r>
      <w:proofErr w:type="spellEnd"/>
      <w:r w:rsidRPr="00B81219">
        <w:rPr>
          <w:rFonts w:cs="Times New Roman"/>
          <w:sz w:val="20"/>
          <w:szCs w:val="20"/>
        </w:rPr>
        <w:t xml:space="preserve"> #5 ‘The </w:t>
      </w:r>
      <w:proofErr w:type="spellStart"/>
      <w:r w:rsidRPr="00B81219">
        <w:rPr>
          <w:rFonts w:cs="Times New Roman"/>
          <w:i/>
          <w:sz w:val="20"/>
          <w:szCs w:val="20"/>
        </w:rPr>
        <w:t>Yasukuni</w:t>
      </w:r>
      <w:proofErr w:type="spellEnd"/>
      <w:r w:rsidRPr="00B81219">
        <w:rPr>
          <w:rFonts w:cs="Times New Roman"/>
          <w:sz w:val="20"/>
          <w:szCs w:val="20"/>
        </w:rPr>
        <w:t xml:space="preserve"> Puzzle.’” January 23, 2014.</w:t>
      </w:r>
    </w:p>
    <w:p w:rsidR="000B7DF0" w:rsidRPr="00B81219" w:rsidRDefault="000B7DF0" w:rsidP="00B81219">
      <w:pPr>
        <w:rPr>
          <w:rFonts w:cs="Times New Roman"/>
          <w:sz w:val="20"/>
          <w:szCs w:val="20"/>
        </w:rPr>
      </w:pPr>
    </w:p>
    <w:p w:rsidR="000B7DF0" w:rsidRPr="00B81219" w:rsidRDefault="000B7DF0" w:rsidP="00B81219">
      <w:pPr>
        <w:rPr>
          <w:rFonts w:cs="Times New Roman"/>
          <w:i/>
          <w:sz w:val="20"/>
          <w:szCs w:val="20"/>
        </w:rPr>
      </w:pPr>
      <w:r w:rsidRPr="00B81219">
        <w:rPr>
          <w:rFonts w:cs="Times New Roman"/>
          <w:sz w:val="20"/>
          <w:szCs w:val="20"/>
        </w:rPr>
        <w:t xml:space="preserve">Park, Eugene Y., </w:t>
      </w:r>
      <w:r w:rsidRPr="00B81219">
        <w:rPr>
          <w:rFonts w:cs="Times New Roman"/>
          <w:i/>
          <w:sz w:val="20"/>
          <w:szCs w:val="20"/>
        </w:rPr>
        <w:t xml:space="preserve">Between Dreams and Reality – The Military Examination in Late </w:t>
      </w:r>
      <w:proofErr w:type="spellStart"/>
      <w:r w:rsidRPr="00B81219">
        <w:rPr>
          <w:rFonts w:cs="Times New Roman"/>
          <w:i/>
          <w:sz w:val="20"/>
          <w:szCs w:val="20"/>
        </w:rPr>
        <w:t>Choson</w:t>
      </w:r>
      <w:proofErr w:type="spellEnd"/>
      <w:r w:rsidRPr="00B81219">
        <w:rPr>
          <w:rFonts w:cs="Times New Roman"/>
          <w:i/>
          <w:sz w:val="20"/>
          <w:szCs w:val="20"/>
        </w:rPr>
        <w:t xml:space="preserve"> </w:t>
      </w:r>
    </w:p>
    <w:p w:rsidR="000B7DF0" w:rsidRPr="00B81219" w:rsidRDefault="000B7DF0" w:rsidP="00B81219">
      <w:pPr>
        <w:rPr>
          <w:rFonts w:cs="Times New Roman"/>
          <w:sz w:val="20"/>
          <w:szCs w:val="20"/>
        </w:rPr>
      </w:pPr>
      <w:r w:rsidRPr="00B81219">
        <w:rPr>
          <w:rFonts w:cs="Times New Roman"/>
          <w:i/>
          <w:sz w:val="20"/>
          <w:szCs w:val="20"/>
        </w:rPr>
        <w:tab/>
        <w:t>Korea, 1600-1894</w:t>
      </w:r>
      <w:r w:rsidRPr="00B81219">
        <w:rPr>
          <w:rFonts w:cs="Times New Roman"/>
          <w:sz w:val="20"/>
          <w:szCs w:val="20"/>
        </w:rPr>
        <w:t>. Cambridge:  Harvard University Press, 2007.</w:t>
      </w:r>
    </w:p>
    <w:p w:rsidR="00770EFA" w:rsidRPr="00B81219" w:rsidRDefault="00770EFA" w:rsidP="00B81219">
      <w:pPr>
        <w:rPr>
          <w:rFonts w:cs="Times New Roman"/>
          <w:sz w:val="20"/>
          <w:szCs w:val="20"/>
        </w:rPr>
      </w:pPr>
    </w:p>
    <w:p w:rsidR="00770EFA" w:rsidRPr="00B81219" w:rsidRDefault="00770EFA" w:rsidP="00B81219">
      <w:pPr>
        <w:rPr>
          <w:rFonts w:cs="Times New Roman"/>
          <w:sz w:val="20"/>
          <w:szCs w:val="20"/>
        </w:rPr>
      </w:pPr>
      <w:r w:rsidRPr="00B81219">
        <w:rPr>
          <w:rFonts w:cs="Times New Roman"/>
          <w:sz w:val="20"/>
          <w:szCs w:val="20"/>
        </w:rPr>
        <w:t>“Pro-</w:t>
      </w:r>
      <w:proofErr w:type="spellStart"/>
      <w:r w:rsidRPr="00B81219">
        <w:rPr>
          <w:rFonts w:cs="Times New Roman"/>
          <w:sz w:val="20"/>
          <w:szCs w:val="20"/>
        </w:rPr>
        <w:t>Yasukuni</w:t>
      </w:r>
      <w:proofErr w:type="spellEnd"/>
      <w:r w:rsidRPr="00B81219">
        <w:rPr>
          <w:rFonts w:cs="Times New Roman"/>
          <w:sz w:val="20"/>
          <w:szCs w:val="20"/>
        </w:rPr>
        <w:t xml:space="preserve"> Line-up Features </w:t>
      </w:r>
      <w:proofErr w:type="spellStart"/>
      <w:r w:rsidRPr="00B81219">
        <w:rPr>
          <w:rFonts w:cs="Times New Roman"/>
          <w:sz w:val="20"/>
          <w:szCs w:val="20"/>
        </w:rPr>
        <w:t>Aso</w:t>
      </w:r>
      <w:proofErr w:type="spellEnd"/>
      <w:r w:rsidRPr="00B81219">
        <w:rPr>
          <w:rFonts w:cs="Times New Roman"/>
          <w:sz w:val="20"/>
          <w:szCs w:val="20"/>
        </w:rPr>
        <w:t xml:space="preserve"> Cabinet,” Japan Press Co.</w:t>
      </w:r>
      <w:r w:rsidR="00D77056" w:rsidRPr="00B81219">
        <w:rPr>
          <w:rFonts w:cs="Times New Roman"/>
          <w:sz w:val="20"/>
          <w:szCs w:val="20"/>
        </w:rPr>
        <w:t>, September 25, 2008.</w:t>
      </w:r>
    </w:p>
    <w:p w:rsidR="00770EFA" w:rsidRPr="00B81219" w:rsidRDefault="00770EFA" w:rsidP="00B81219">
      <w:pPr>
        <w:ind w:firstLine="720"/>
        <w:rPr>
          <w:rFonts w:cs="Times New Roman"/>
          <w:sz w:val="20"/>
          <w:szCs w:val="20"/>
        </w:rPr>
      </w:pPr>
      <w:r w:rsidRPr="00B81219">
        <w:rPr>
          <w:rFonts w:cs="Times New Roman"/>
          <w:sz w:val="20"/>
          <w:szCs w:val="20"/>
        </w:rPr>
        <w:t xml:space="preserve"> </w:t>
      </w:r>
      <w:hyperlink r:id="rId15" w:history="1">
        <w:r w:rsidRPr="00B81219">
          <w:rPr>
            <w:rStyle w:val="Hyperlink"/>
            <w:rFonts w:cs="Times New Roman"/>
            <w:sz w:val="20"/>
            <w:szCs w:val="20"/>
          </w:rPr>
          <w:t>www.japan-press.co.jp/s/news</w:t>
        </w:r>
      </w:hyperlink>
      <w:r w:rsidRPr="00B81219">
        <w:rPr>
          <w:rFonts w:cs="Times New Roman"/>
          <w:sz w:val="20"/>
          <w:szCs w:val="20"/>
        </w:rPr>
        <w:t xml:space="preserve">. </w:t>
      </w:r>
    </w:p>
    <w:p w:rsidR="00770EFA" w:rsidRPr="00B81219" w:rsidRDefault="00770EFA" w:rsidP="00B81219">
      <w:pPr>
        <w:rPr>
          <w:rFonts w:cs="Times New Roman"/>
          <w:sz w:val="20"/>
          <w:szCs w:val="20"/>
        </w:rPr>
      </w:pPr>
    </w:p>
    <w:p w:rsidR="0036251B" w:rsidRPr="00B81219" w:rsidRDefault="000B7DF0" w:rsidP="00B81219">
      <w:pPr>
        <w:rPr>
          <w:rFonts w:cs="Times New Roman"/>
          <w:sz w:val="20"/>
          <w:szCs w:val="20"/>
        </w:rPr>
      </w:pPr>
      <w:r w:rsidRPr="00B81219">
        <w:rPr>
          <w:rFonts w:cs="Times New Roman"/>
          <w:sz w:val="20"/>
          <w:szCs w:val="20"/>
        </w:rPr>
        <w:t xml:space="preserve">Quinones, </w:t>
      </w:r>
      <w:r w:rsidR="0036251B" w:rsidRPr="00B81219">
        <w:rPr>
          <w:rFonts w:cs="Times New Roman"/>
          <w:sz w:val="20"/>
          <w:szCs w:val="20"/>
        </w:rPr>
        <w:t>C. Kenneth, “Impediments to Northeast Asian Regionalism:  The Case of Japan and</w:t>
      </w:r>
    </w:p>
    <w:p w:rsidR="0036251B" w:rsidRPr="00B81219" w:rsidRDefault="0036251B" w:rsidP="00B81219">
      <w:pPr>
        <w:ind w:firstLine="720"/>
        <w:rPr>
          <w:rFonts w:cs="Times New Roman"/>
          <w:sz w:val="20"/>
          <w:szCs w:val="20"/>
        </w:rPr>
      </w:pPr>
      <w:r w:rsidRPr="00B81219">
        <w:rPr>
          <w:rFonts w:cs="Times New Roman"/>
          <w:sz w:val="20"/>
          <w:szCs w:val="20"/>
        </w:rPr>
        <w:t xml:space="preserve"> Korea,” </w:t>
      </w:r>
      <w:r w:rsidRPr="00B81219">
        <w:rPr>
          <w:rFonts w:cs="Times New Roman"/>
          <w:i/>
          <w:sz w:val="20"/>
          <w:szCs w:val="20"/>
        </w:rPr>
        <w:t xml:space="preserve">Eurasia </w:t>
      </w:r>
      <w:proofErr w:type="spellStart"/>
      <w:r w:rsidRPr="00B81219">
        <w:rPr>
          <w:rFonts w:cs="Times New Roman"/>
          <w:i/>
          <w:sz w:val="20"/>
          <w:szCs w:val="20"/>
        </w:rPr>
        <w:t>Cultura</w:t>
      </w:r>
      <w:proofErr w:type="spellEnd"/>
      <w:r w:rsidRPr="00B81219">
        <w:rPr>
          <w:rFonts w:cs="Times New Roman"/>
          <w:sz w:val="20"/>
          <w:szCs w:val="20"/>
        </w:rPr>
        <w:t>.  May 2015 (Volume 1), 25-48.</w:t>
      </w:r>
    </w:p>
    <w:p w:rsidR="0036251B" w:rsidRPr="00B81219" w:rsidRDefault="0036251B" w:rsidP="00B81219">
      <w:pPr>
        <w:rPr>
          <w:rFonts w:cs="Times New Roman"/>
          <w:sz w:val="20"/>
          <w:szCs w:val="20"/>
        </w:rPr>
      </w:pPr>
    </w:p>
    <w:p w:rsidR="0036251B" w:rsidRPr="00B81219" w:rsidRDefault="000B7DF0" w:rsidP="00B81219">
      <w:pPr>
        <w:rPr>
          <w:rFonts w:cs="Times New Roman"/>
          <w:sz w:val="20"/>
          <w:szCs w:val="20"/>
        </w:rPr>
      </w:pPr>
      <w:r w:rsidRPr="00B81219">
        <w:rPr>
          <w:rFonts w:cs="Times New Roman"/>
          <w:sz w:val="20"/>
          <w:szCs w:val="20"/>
        </w:rPr>
        <w:t xml:space="preserve">Quinones, </w:t>
      </w:r>
      <w:r w:rsidR="0036251B" w:rsidRPr="00B81219">
        <w:rPr>
          <w:rFonts w:cs="Times New Roman"/>
          <w:sz w:val="20"/>
          <w:szCs w:val="20"/>
        </w:rPr>
        <w:t xml:space="preserve">C. Kenneth, “The </w:t>
      </w:r>
      <w:proofErr w:type="spellStart"/>
      <w:r w:rsidR="0036251B" w:rsidRPr="00B81219">
        <w:rPr>
          <w:rFonts w:cs="Times New Roman"/>
          <w:i/>
          <w:sz w:val="20"/>
          <w:szCs w:val="20"/>
        </w:rPr>
        <w:t>Kunse</w:t>
      </w:r>
      <w:proofErr w:type="spellEnd"/>
      <w:r w:rsidR="0036251B" w:rsidRPr="00B81219">
        <w:rPr>
          <w:rFonts w:cs="Times New Roman"/>
          <w:i/>
          <w:sz w:val="20"/>
          <w:szCs w:val="20"/>
        </w:rPr>
        <w:t xml:space="preserve"> </w:t>
      </w:r>
      <w:proofErr w:type="spellStart"/>
      <w:r w:rsidR="0036251B" w:rsidRPr="00B81219">
        <w:rPr>
          <w:rFonts w:cs="Times New Roman"/>
          <w:i/>
          <w:sz w:val="20"/>
          <w:szCs w:val="20"/>
        </w:rPr>
        <w:t>Choson</w:t>
      </w:r>
      <w:proofErr w:type="spellEnd"/>
      <w:r w:rsidR="0036251B" w:rsidRPr="00B81219">
        <w:rPr>
          <w:rFonts w:cs="Times New Roman"/>
          <w:i/>
          <w:sz w:val="20"/>
          <w:szCs w:val="20"/>
        </w:rPr>
        <w:t xml:space="preserve"> </w:t>
      </w:r>
      <w:proofErr w:type="spellStart"/>
      <w:r w:rsidR="0036251B" w:rsidRPr="00B81219">
        <w:rPr>
          <w:rFonts w:cs="Times New Roman"/>
          <w:i/>
          <w:sz w:val="20"/>
          <w:szCs w:val="20"/>
        </w:rPr>
        <w:t>Chonggam</w:t>
      </w:r>
      <w:proofErr w:type="spellEnd"/>
      <w:r w:rsidR="0036251B" w:rsidRPr="00B81219">
        <w:rPr>
          <w:rFonts w:cs="Times New Roman"/>
          <w:i/>
          <w:sz w:val="20"/>
          <w:szCs w:val="20"/>
        </w:rPr>
        <w:t xml:space="preserve"> </w:t>
      </w:r>
      <w:r w:rsidR="0036251B" w:rsidRPr="00B81219">
        <w:rPr>
          <w:rFonts w:cs="Times New Roman"/>
          <w:sz w:val="20"/>
          <w:szCs w:val="20"/>
        </w:rPr>
        <w:t xml:space="preserve">and Modern Korean Historiography,” </w:t>
      </w:r>
    </w:p>
    <w:p w:rsidR="0036251B" w:rsidRPr="00B81219" w:rsidRDefault="0036251B" w:rsidP="00B81219">
      <w:pPr>
        <w:rPr>
          <w:rFonts w:cs="Times New Roman"/>
          <w:sz w:val="20"/>
          <w:szCs w:val="20"/>
        </w:rPr>
      </w:pPr>
      <w:r w:rsidRPr="00B81219">
        <w:rPr>
          <w:rFonts w:cs="Times New Roman"/>
          <w:sz w:val="20"/>
          <w:szCs w:val="20"/>
        </w:rPr>
        <w:tab/>
      </w:r>
      <w:proofErr w:type="gramStart"/>
      <w:r w:rsidRPr="00B81219">
        <w:rPr>
          <w:rFonts w:cs="Times New Roman"/>
          <w:i/>
          <w:sz w:val="20"/>
          <w:szCs w:val="20"/>
        </w:rPr>
        <w:t>Harvard Journal of Asiatic Studies.</w:t>
      </w:r>
      <w:proofErr w:type="gramEnd"/>
      <w:r w:rsidRPr="00B81219">
        <w:rPr>
          <w:rFonts w:cs="Times New Roman"/>
          <w:i/>
          <w:sz w:val="20"/>
          <w:szCs w:val="20"/>
        </w:rPr>
        <w:t xml:space="preserve"> </w:t>
      </w:r>
      <w:r w:rsidRPr="00B81219">
        <w:rPr>
          <w:rFonts w:cs="Times New Roman"/>
          <w:sz w:val="20"/>
          <w:szCs w:val="20"/>
        </w:rPr>
        <w:t>December 1980 (Volume 40, No. 2) 507-548.</w:t>
      </w:r>
    </w:p>
    <w:p w:rsidR="0036251B" w:rsidRPr="00B81219" w:rsidRDefault="0036251B" w:rsidP="00B81219">
      <w:pPr>
        <w:rPr>
          <w:rFonts w:cs="Times New Roman"/>
          <w:sz w:val="20"/>
          <w:szCs w:val="20"/>
        </w:rPr>
      </w:pPr>
    </w:p>
    <w:p w:rsidR="0036251B" w:rsidRPr="00B81219" w:rsidRDefault="000B7DF0" w:rsidP="00B81219">
      <w:pPr>
        <w:rPr>
          <w:rFonts w:cs="Times New Roman"/>
          <w:sz w:val="20"/>
          <w:szCs w:val="20"/>
        </w:rPr>
      </w:pPr>
      <w:r w:rsidRPr="00B81219">
        <w:rPr>
          <w:rFonts w:cs="Times New Roman"/>
          <w:sz w:val="20"/>
          <w:szCs w:val="20"/>
        </w:rPr>
        <w:t xml:space="preserve">Quinones, </w:t>
      </w:r>
      <w:r w:rsidR="0036251B" w:rsidRPr="00B81219">
        <w:rPr>
          <w:rFonts w:cs="Times New Roman"/>
          <w:sz w:val="20"/>
          <w:szCs w:val="20"/>
        </w:rPr>
        <w:t>C. Kenneth</w:t>
      </w:r>
      <w:r w:rsidRPr="00B81219">
        <w:rPr>
          <w:rFonts w:cs="Times New Roman"/>
          <w:sz w:val="20"/>
          <w:szCs w:val="20"/>
        </w:rPr>
        <w:t>,</w:t>
      </w:r>
      <w:r w:rsidR="00D77056" w:rsidRPr="00B81219">
        <w:rPr>
          <w:rFonts w:cs="Times New Roman"/>
          <w:sz w:val="20"/>
          <w:szCs w:val="20"/>
        </w:rPr>
        <w:t xml:space="preserve"> </w:t>
      </w:r>
      <w:r w:rsidR="00E27A8F" w:rsidRPr="00B81219">
        <w:rPr>
          <w:rFonts w:cs="Times New Roman"/>
          <w:sz w:val="20"/>
          <w:szCs w:val="20"/>
        </w:rPr>
        <w:t>“</w:t>
      </w:r>
      <w:r w:rsidR="0036251B" w:rsidRPr="00B81219">
        <w:rPr>
          <w:rFonts w:cs="Times New Roman"/>
          <w:sz w:val="20"/>
          <w:szCs w:val="20"/>
        </w:rPr>
        <w:t>Regionalism verse Nationalism in Northeast Asia,” Seoul, Korea:  paper</w:t>
      </w:r>
    </w:p>
    <w:p w:rsidR="0036251B" w:rsidRPr="00B81219" w:rsidRDefault="0036251B" w:rsidP="00B81219">
      <w:pPr>
        <w:ind w:firstLine="720"/>
        <w:rPr>
          <w:rFonts w:cs="Times New Roman"/>
          <w:sz w:val="20"/>
          <w:szCs w:val="20"/>
        </w:rPr>
      </w:pPr>
      <w:r w:rsidRPr="00B81219">
        <w:rPr>
          <w:rFonts w:cs="Times New Roman"/>
          <w:sz w:val="20"/>
          <w:szCs w:val="20"/>
        </w:rPr>
        <w:t xml:space="preserve"> </w:t>
      </w:r>
      <w:proofErr w:type="gramStart"/>
      <w:r w:rsidRPr="00B81219">
        <w:rPr>
          <w:rFonts w:cs="Times New Roman"/>
          <w:sz w:val="20"/>
          <w:szCs w:val="20"/>
        </w:rPr>
        <w:t>presented</w:t>
      </w:r>
      <w:proofErr w:type="gramEnd"/>
      <w:r w:rsidRPr="00B81219">
        <w:rPr>
          <w:rFonts w:cs="Times New Roman"/>
          <w:sz w:val="20"/>
          <w:szCs w:val="20"/>
        </w:rPr>
        <w:t xml:space="preserve"> at the  5</w:t>
      </w:r>
      <w:r w:rsidRPr="00B81219">
        <w:rPr>
          <w:rFonts w:cs="Times New Roman"/>
          <w:sz w:val="20"/>
          <w:szCs w:val="20"/>
          <w:vertAlign w:val="superscript"/>
        </w:rPr>
        <w:t>th</w:t>
      </w:r>
      <w:r w:rsidRPr="00B81219">
        <w:rPr>
          <w:rFonts w:cs="Times New Roman"/>
          <w:sz w:val="20"/>
          <w:szCs w:val="20"/>
        </w:rPr>
        <w:t xml:space="preserve"> International NGO </w:t>
      </w:r>
      <w:r w:rsidR="00342C61" w:rsidRPr="00B81219">
        <w:rPr>
          <w:rFonts w:cs="Times New Roman"/>
          <w:sz w:val="20"/>
          <w:szCs w:val="20"/>
        </w:rPr>
        <w:t>C</w:t>
      </w:r>
      <w:r w:rsidRPr="00B81219">
        <w:rPr>
          <w:rFonts w:cs="Times New Roman"/>
          <w:sz w:val="20"/>
          <w:szCs w:val="20"/>
        </w:rPr>
        <w:t>onference on History and Peace. July 2013.</w:t>
      </w:r>
    </w:p>
    <w:p w:rsidR="0036251B" w:rsidRPr="00B81219" w:rsidRDefault="0036251B" w:rsidP="00B81219">
      <w:pPr>
        <w:rPr>
          <w:rFonts w:cs="Times New Roman"/>
          <w:sz w:val="20"/>
          <w:szCs w:val="20"/>
        </w:rPr>
      </w:pPr>
    </w:p>
    <w:p w:rsidR="0036251B" w:rsidRPr="00B81219" w:rsidRDefault="0036251B" w:rsidP="00B81219">
      <w:pPr>
        <w:rPr>
          <w:rFonts w:cs="Times New Roman"/>
          <w:i/>
          <w:sz w:val="20"/>
          <w:szCs w:val="20"/>
        </w:rPr>
      </w:pPr>
      <w:r w:rsidRPr="00B81219">
        <w:rPr>
          <w:rFonts w:cs="Times New Roman"/>
          <w:sz w:val="20"/>
          <w:szCs w:val="20"/>
        </w:rPr>
        <w:lastRenderedPageBreak/>
        <w:t>Reischauer</w:t>
      </w:r>
      <w:r w:rsidR="000B7DF0" w:rsidRPr="00B81219">
        <w:rPr>
          <w:rFonts w:cs="Times New Roman"/>
          <w:sz w:val="20"/>
          <w:szCs w:val="20"/>
        </w:rPr>
        <w:t>, Edwin O.</w:t>
      </w:r>
      <w:r w:rsidRPr="00B81219">
        <w:rPr>
          <w:rFonts w:cs="Times New Roman"/>
          <w:sz w:val="20"/>
          <w:szCs w:val="20"/>
        </w:rPr>
        <w:t xml:space="preserve"> and Marius B. Jansen, </w:t>
      </w:r>
      <w:proofErr w:type="gramStart"/>
      <w:r w:rsidRPr="00B81219">
        <w:rPr>
          <w:rFonts w:cs="Times New Roman"/>
          <w:i/>
          <w:sz w:val="20"/>
          <w:szCs w:val="20"/>
        </w:rPr>
        <w:t>The</w:t>
      </w:r>
      <w:proofErr w:type="gramEnd"/>
      <w:r w:rsidRPr="00B81219">
        <w:rPr>
          <w:rFonts w:cs="Times New Roman"/>
          <w:i/>
          <w:sz w:val="20"/>
          <w:szCs w:val="20"/>
        </w:rPr>
        <w:t xml:space="preserve"> Japanese Today – Change and Continuity</w:t>
      </w:r>
    </w:p>
    <w:p w:rsidR="0036251B" w:rsidRPr="00B81219" w:rsidRDefault="0036251B" w:rsidP="00B81219">
      <w:pPr>
        <w:ind w:firstLine="720"/>
        <w:rPr>
          <w:rFonts w:cs="Times New Roman"/>
          <w:sz w:val="20"/>
          <w:szCs w:val="20"/>
        </w:rPr>
      </w:pPr>
      <w:r w:rsidRPr="00B81219">
        <w:rPr>
          <w:rFonts w:cs="Times New Roman"/>
          <w:i/>
          <w:sz w:val="20"/>
          <w:szCs w:val="20"/>
        </w:rPr>
        <w:t xml:space="preserve"> </w:t>
      </w:r>
      <w:proofErr w:type="gramStart"/>
      <w:r w:rsidRPr="00B81219">
        <w:rPr>
          <w:rFonts w:cs="Times New Roman"/>
          <w:sz w:val="20"/>
          <w:szCs w:val="20"/>
        </w:rPr>
        <w:t>(Enlarged Edition).</w:t>
      </w:r>
      <w:proofErr w:type="gramEnd"/>
      <w:r w:rsidRPr="00B81219">
        <w:rPr>
          <w:rFonts w:cs="Times New Roman"/>
          <w:sz w:val="20"/>
          <w:szCs w:val="20"/>
        </w:rPr>
        <w:t xml:space="preserve"> Cambridge, MA: Belknap Press, 1995.</w:t>
      </w:r>
    </w:p>
    <w:p w:rsidR="0036251B" w:rsidRPr="00B81219" w:rsidRDefault="0036251B" w:rsidP="00B81219">
      <w:pPr>
        <w:rPr>
          <w:rFonts w:cs="Times New Roman"/>
          <w:sz w:val="20"/>
          <w:szCs w:val="20"/>
        </w:rPr>
      </w:pPr>
    </w:p>
    <w:p w:rsidR="005A3ED9" w:rsidRPr="00B81219" w:rsidRDefault="005A3ED9" w:rsidP="00B81219">
      <w:pPr>
        <w:rPr>
          <w:rFonts w:cs="Times New Roman"/>
          <w:sz w:val="20"/>
          <w:szCs w:val="20"/>
        </w:rPr>
      </w:pPr>
      <w:proofErr w:type="spellStart"/>
      <w:r w:rsidRPr="00B81219">
        <w:rPr>
          <w:rFonts w:cs="Times New Roman"/>
          <w:sz w:val="20"/>
          <w:szCs w:val="20"/>
        </w:rPr>
        <w:t>Ryusaku</w:t>
      </w:r>
      <w:proofErr w:type="spellEnd"/>
      <w:r w:rsidRPr="00B81219">
        <w:rPr>
          <w:rFonts w:cs="Times New Roman"/>
          <w:sz w:val="20"/>
          <w:szCs w:val="20"/>
        </w:rPr>
        <w:t xml:space="preserve"> </w:t>
      </w:r>
      <w:proofErr w:type="spellStart"/>
      <w:r w:rsidRPr="00B81219">
        <w:rPr>
          <w:rFonts w:cs="Times New Roman"/>
          <w:sz w:val="20"/>
          <w:szCs w:val="20"/>
        </w:rPr>
        <w:t>Tsunoda</w:t>
      </w:r>
      <w:proofErr w:type="spellEnd"/>
      <w:r w:rsidRPr="00B81219">
        <w:rPr>
          <w:rFonts w:cs="Times New Roman"/>
          <w:sz w:val="20"/>
          <w:szCs w:val="20"/>
        </w:rPr>
        <w:t xml:space="preserve">, </w:t>
      </w:r>
      <w:proofErr w:type="gramStart"/>
      <w:r w:rsidRPr="00B81219">
        <w:rPr>
          <w:rFonts w:cs="Times New Roman"/>
          <w:i/>
          <w:sz w:val="20"/>
          <w:szCs w:val="20"/>
        </w:rPr>
        <w:t>et</w:t>
      </w:r>
      <w:proofErr w:type="gramEnd"/>
      <w:r w:rsidRPr="00B81219">
        <w:rPr>
          <w:rFonts w:cs="Times New Roman"/>
          <w:i/>
          <w:sz w:val="20"/>
          <w:szCs w:val="20"/>
        </w:rPr>
        <w:t xml:space="preserve">. </w:t>
      </w:r>
      <w:proofErr w:type="gramStart"/>
      <w:r w:rsidRPr="00B81219">
        <w:rPr>
          <w:rFonts w:cs="Times New Roman"/>
          <w:i/>
          <w:sz w:val="20"/>
          <w:szCs w:val="20"/>
        </w:rPr>
        <w:t>a</w:t>
      </w:r>
      <w:r w:rsidRPr="00B81219">
        <w:rPr>
          <w:rFonts w:cs="Times New Roman"/>
          <w:sz w:val="20"/>
          <w:szCs w:val="20"/>
        </w:rPr>
        <w:t>l</w:t>
      </w:r>
      <w:proofErr w:type="gramEnd"/>
      <w:r w:rsidRPr="00B81219">
        <w:rPr>
          <w:rFonts w:cs="Times New Roman"/>
          <w:sz w:val="20"/>
          <w:szCs w:val="20"/>
        </w:rPr>
        <w:t xml:space="preserve">, </w:t>
      </w:r>
      <w:r w:rsidRPr="00B81219">
        <w:rPr>
          <w:rFonts w:cs="Times New Roman"/>
          <w:i/>
          <w:sz w:val="20"/>
          <w:szCs w:val="20"/>
        </w:rPr>
        <w:t>Sources of Japanese Tradition</w:t>
      </w:r>
      <w:r w:rsidRPr="00B81219">
        <w:rPr>
          <w:rFonts w:cs="Times New Roman"/>
          <w:sz w:val="20"/>
          <w:szCs w:val="20"/>
        </w:rPr>
        <w:t xml:space="preserve">. </w:t>
      </w:r>
      <w:proofErr w:type="gramStart"/>
      <w:r w:rsidRPr="00B81219">
        <w:rPr>
          <w:rFonts w:cs="Times New Roman"/>
          <w:sz w:val="20"/>
          <w:szCs w:val="20"/>
        </w:rPr>
        <w:t>Volume II.</w:t>
      </w:r>
      <w:proofErr w:type="gramEnd"/>
      <w:r w:rsidRPr="00B81219">
        <w:rPr>
          <w:rFonts w:cs="Times New Roman"/>
          <w:sz w:val="20"/>
          <w:szCs w:val="20"/>
        </w:rPr>
        <w:t xml:space="preserve"> New York:  Columbia</w:t>
      </w:r>
    </w:p>
    <w:p w:rsidR="005A3ED9" w:rsidRPr="00B81219" w:rsidRDefault="005A3ED9" w:rsidP="00B81219">
      <w:pPr>
        <w:ind w:firstLine="720"/>
        <w:rPr>
          <w:rFonts w:cs="Times New Roman"/>
          <w:sz w:val="20"/>
          <w:szCs w:val="20"/>
        </w:rPr>
      </w:pPr>
      <w:proofErr w:type="gramStart"/>
      <w:r w:rsidRPr="00B81219">
        <w:rPr>
          <w:rFonts w:cs="Times New Roman"/>
          <w:sz w:val="20"/>
          <w:szCs w:val="20"/>
        </w:rPr>
        <w:t>University Press, 1958.</w:t>
      </w:r>
      <w:proofErr w:type="gramEnd"/>
    </w:p>
    <w:p w:rsidR="005A3ED9" w:rsidRPr="00B81219" w:rsidRDefault="005A3ED9" w:rsidP="00B81219">
      <w:pPr>
        <w:rPr>
          <w:rFonts w:cs="Times New Roman"/>
          <w:sz w:val="20"/>
          <w:szCs w:val="20"/>
        </w:rPr>
      </w:pPr>
    </w:p>
    <w:p w:rsidR="005A3ED9" w:rsidRPr="00B81219" w:rsidRDefault="005A3ED9" w:rsidP="00B81219">
      <w:pPr>
        <w:rPr>
          <w:rFonts w:cs="Times New Roman"/>
          <w:sz w:val="20"/>
          <w:szCs w:val="20"/>
        </w:rPr>
      </w:pPr>
      <w:r w:rsidRPr="00B81219">
        <w:rPr>
          <w:rFonts w:cs="Times New Roman"/>
          <w:sz w:val="20"/>
          <w:szCs w:val="20"/>
        </w:rPr>
        <w:t xml:space="preserve">Shin </w:t>
      </w:r>
      <w:proofErr w:type="spellStart"/>
      <w:r w:rsidRPr="00B81219">
        <w:rPr>
          <w:rFonts w:cs="Times New Roman"/>
          <w:sz w:val="20"/>
          <w:szCs w:val="20"/>
        </w:rPr>
        <w:t>Gi-wook</w:t>
      </w:r>
      <w:proofErr w:type="spellEnd"/>
      <w:r w:rsidRPr="00B81219">
        <w:rPr>
          <w:rFonts w:cs="Times New Roman"/>
          <w:sz w:val="20"/>
          <w:szCs w:val="20"/>
        </w:rPr>
        <w:t xml:space="preserve"> and Michael Robinson, editors, </w:t>
      </w:r>
      <w:r w:rsidRPr="00B81219">
        <w:rPr>
          <w:rFonts w:cs="Times New Roman"/>
          <w:i/>
          <w:sz w:val="20"/>
          <w:szCs w:val="20"/>
        </w:rPr>
        <w:t>Colonial Modernity in Korea</w:t>
      </w:r>
      <w:r w:rsidRPr="00B81219">
        <w:rPr>
          <w:rFonts w:cs="Times New Roman"/>
          <w:sz w:val="20"/>
          <w:szCs w:val="20"/>
        </w:rPr>
        <w:t xml:space="preserve">, Cambridge:  </w:t>
      </w:r>
    </w:p>
    <w:p w:rsidR="0036251B" w:rsidRPr="00B81219" w:rsidRDefault="005A3ED9" w:rsidP="00B81219">
      <w:pPr>
        <w:rPr>
          <w:rFonts w:cs="Times New Roman"/>
          <w:sz w:val="20"/>
          <w:szCs w:val="20"/>
        </w:rPr>
      </w:pPr>
      <w:r w:rsidRPr="00B81219">
        <w:rPr>
          <w:rFonts w:cs="Times New Roman"/>
          <w:sz w:val="20"/>
          <w:szCs w:val="20"/>
        </w:rPr>
        <w:tab/>
      </w:r>
      <w:proofErr w:type="gramStart"/>
      <w:r w:rsidRPr="00B81219">
        <w:rPr>
          <w:rFonts w:cs="Times New Roman"/>
          <w:sz w:val="20"/>
          <w:szCs w:val="20"/>
        </w:rPr>
        <w:t>Harvard University Press, 1999.</w:t>
      </w:r>
      <w:proofErr w:type="gramEnd"/>
      <w:r w:rsidR="0036251B" w:rsidRPr="00B81219">
        <w:rPr>
          <w:rFonts w:cs="Times New Roman"/>
          <w:sz w:val="20"/>
          <w:szCs w:val="20"/>
        </w:rPr>
        <w:t xml:space="preserve"> </w:t>
      </w:r>
    </w:p>
    <w:p w:rsidR="0036251B" w:rsidRPr="00B81219" w:rsidRDefault="0036251B" w:rsidP="00B81219">
      <w:pPr>
        <w:rPr>
          <w:rFonts w:cs="Times New Roman"/>
          <w:sz w:val="20"/>
          <w:szCs w:val="20"/>
        </w:rPr>
      </w:pPr>
    </w:p>
    <w:p w:rsidR="0036251B" w:rsidRPr="00B81219" w:rsidRDefault="000B7DF0" w:rsidP="00B81219">
      <w:pPr>
        <w:rPr>
          <w:rFonts w:cs="Times New Roman"/>
          <w:sz w:val="20"/>
          <w:szCs w:val="20"/>
        </w:rPr>
      </w:pPr>
      <w:proofErr w:type="spellStart"/>
      <w:r w:rsidRPr="00B81219">
        <w:rPr>
          <w:rFonts w:cs="Times New Roman"/>
          <w:sz w:val="20"/>
          <w:szCs w:val="20"/>
        </w:rPr>
        <w:t>Varley</w:t>
      </w:r>
      <w:proofErr w:type="spellEnd"/>
      <w:r w:rsidRPr="00B81219">
        <w:rPr>
          <w:rFonts w:cs="Times New Roman"/>
          <w:sz w:val="20"/>
          <w:szCs w:val="20"/>
        </w:rPr>
        <w:t xml:space="preserve">, </w:t>
      </w:r>
      <w:r w:rsidR="0036251B" w:rsidRPr="00B81219">
        <w:rPr>
          <w:rFonts w:cs="Times New Roman"/>
          <w:sz w:val="20"/>
          <w:szCs w:val="20"/>
        </w:rPr>
        <w:t xml:space="preserve">H. Paul, </w:t>
      </w:r>
      <w:r w:rsidR="0036251B" w:rsidRPr="00B81219">
        <w:rPr>
          <w:rFonts w:cs="Times New Roman"/>
          <w:i/>
          <w:sz w:val="20"/>
          <w:szCs w:val="20"/>
        </w:rPr>
        <w:t>Japanese Culture.</w:t>
      </w:r>
      <w:r w:rsidR="0036251B" w:rsidRPr="00B81219">
        <w:rPr>
          <w:rFonts w:cs="Times New Roman"/>
          <w:sz w:val="20"/>
          <w:szCs w:val="20"/>
        </w:rPr>
        <w:t xml:space="preserve"> </w:t>
      </w:r>
      <w:proofErr w:type="gramStart"/>
      <w:r w:rsidR="0036251B" w:rsidRPr="00B81219">
        <w:rPr>
          <w:rFonts w:cs="Times New Roman"/>
          <w:sz w:val="20"/>
          <w:szCs w:val="20"/>
        </w:rPr>
        <w:t>3</w:t>
      </w:r>
      <w:r w:rsidR="0036251B" w:rsidRPr="00B81219">
        <w:rPr>
          <w:rFonts w:cs="Times New Roman"/>
          <w:sz w:val="20"/>
          <w:szCs w:val="20"/>
          <w:vertAlign w:val="superscript"/>
        </w:rPr>
        <w:t>rd</w:t>
      </w:r>
      <w:r w:rsidR="0036251B" w:rsidRPr="00B81219">
        <w:rPr>
          <w:rFonts w:cs="Times New Roman"/>
          <w:sz w:val="20"/>
          <w:szCs w:val="20"/>
        </w:rPr>
        <w:t xml:space="preserve"> Edition.</w:t>
      </w:r>
      <w:proofErr w:type="gramEnd"/>
      <w:r w:rsidR="0036251B" w:rsidRPr="00B81219">
        <w:rPr>
          <w:rFonts w:cs="Times New Roman"/>
          <w:sz w:val="20"/>
          <w:szCs w:val="20"/>
        </w:rPr>
        <w:t xml:space="preserve">  Honolulu:  University of Hawaii, 1984.</w:t>
      </w:r>
    </w:p>
    <w:p w:rsidR="0036251B" w:rsidRPr="00B81219" w:rsidRDefault="0036251B" w:rsidP="00B81219">
      <w:pPr>
        <w:rPr>
          <w:rFonts w:cs="Times New Roman"/>
          <w:sz w:val="20"/>
          <w:szCs w:val="20"/>
        </w:rPr>
      </w:pPr>
    </w:p>
    <w:p w:rsidR="0036251B" w:rsidRPr="00B81219" w:rsidRDefault="0036251B" w:rsidP="00B81219">
      <w:pPr>
        <w:rPr>
          <w:rFonts w:cs="Times New Roman"/>
          <w:sz w:val="20"/>
          <w:szCs w:val="20"/>
        </w:rPr>
      </w:pPr>
      <w:proofErr w:type="spellStart"/>
      <w:r w:rsidRPr="00B81219">
        <w:rPr>
          <w:rFonts w:cs="Times New Roman"/>
          <w:i/>
          <w:sz w:val="20"/>
          <w:szCs w:val="20"/>
        </w:rPr>
        <w:t>Yasukuni</w:t>
      </w:r>
      <w:proofErr w:type="spellEnd"/>
      <w:r w:rsidRPr="00B81219">
        <w:rPr>
          <w:rFonts w:cs="Times New Roman"/>
          <w:i/>
          <w:sz w:val="20"/>
          <w:szCs w:val="20"/>
        </w:rPr>
        <w:t xml:space="preserve"> </w:t>
      </w:r>
      <w:proofErr w:type="spellStart"/>
      <w:r w:rsidRPr="00B81219">
        <w:rPr>
          <w:rFonts w:cs="Times New Roman"/>
          <w:i/>
          <w:sz w:val="20"/>
          <w:szCs w:val="20"/>
        </w:rPr>
        <w:t>Jinja</w:t>
      </w:r>
      <w:proofErr w:type="spellEnd"/>
      <w:r w:rsidRPr="00B81219">
        <w:rPr>
          <w:rFonts w:cs="Times New Roman"/>
          <w:i/>
          <w:sz w:val="20"/>
          <w:szCs w:val="20"/>
        </w:rPr>
        <w:t xml:space="preserve"> - </w:t>
      </w:r>
      <w:proofErr w:type="spellStart"/>
      <w:r w:rsidRPr="00B81219">
        <w:rPr>
          <w:rFonts w:cs="Times New Roman"/>
          <w:i/>
          <w:sz w:val="20"/>
          <w:szCs w:val="20"/>
        </w:rPr>
        <w:t>Yushukan</w:t>
      </w:r>
      <w:proofErr w:type="spellEnd"/>
      <w:r w:rsidRPr="00B81219">
        <w:rPr>
          <w:rFonts w:cs="Times New Roman"/>
          <w:i/>
          <w:sz w:val="20"/>
          <w:szCs w:val="20"/>
        </w:rPr>
        <w:t xml:space="preserve"> Record in Pictures</w:t>
      </w:r>
      <w:proofErr w:type="gramStart"/>
      <w:r w:rsidR="00D77056" w:rsidRPr="00B81219">
        <w:rPr>
          <w:rFonts w:cs="Times New Roman"/>
          <w:i/>
          <w:sz w:val="20"/>
          <w:szCs w:val="20"/>
        </w:rPr>
        <w:t>,</w:t>
      </w:r>
      <w:r w:rsidRPr="00B81219">
        <w:rPr>
          <w:rFonts w:cs="Times New Roman"/>
          <w:sz w:val="20"/>
          <w:szCs w:val="20"/>
        </w:rPr>
        <w:t>1</w:t>
      </w:r>
      <w:r w:rsidRPr="00B81219">
        <w:rPr>
          <w:rFonts w:cs="Times New Roman"/>
          <w:sz w:val="20"/>
          <w:szCs w:val="20"/>
          <w:vertAlign w:val="superscript"/>
        </w:rPr>
        <w:t>st</w:t>
      </w:r>
      <w:proofErr w:type="gramEnd"/>
      <w:r w:rsidRPr="00B81219">
        <w:rPr>
          <w:rFonts w:cs="Times New Roman"/>
          <w:sz w:val="20"/>
          <w:szCs w:val="20"/>
        </w:rPr>
        <w:t xml:space="preserve"> Edition</w:t>
      </w:r>
      <w:r w:rsidRPr="00B81219">
        <w:rPr>
          <w:rFonts w:cs="Times New Roman"/>
          <w:i/>
          <w:sz w:val="20"/>
          <w:szCs w:val="20"/>
        </w:rPr>
        <w:t xml:space="preserve">. </w:t>
      </w:r>
      <w:r w:rsidRPr="00B81219">
        <w:rPr>
          <w:rFonts w:cs="Times New Roman"/>
          <w:sz w:val="20"/>
          <w:szCs w:val="20"/>
        </w:rPr>
        <w:t xml:space="preserve">Tokyo: </w:t>
      </w:r>
      <w:proofErr w:type="spellStart"/>
      <w:r w:rsidRPr="00B81219">
        <w:rPr>
          <w:rFonts w:cs="Times New Roman"/>
          <w:i/>
          <w:sz w:val="20"/>
          <w:szCs w:val="20"/>
        </w:rPr>
        <w:t>Kindai</w:t>
      </w:r>
      <w:proofErr w:type="spellEnd"/>
      <w:r w:rsidRPr="00B81219">
        <w:rPr>
          <w:rFonts w:cs="Times New Roman"/>
          <w:sz w:val="20"/>
          <w:szCs w:val="20"/>
        </w:rPr>
        <w:t xml:space="preserve"> Publishing Co., 2009.</w:t>
      </w:r>
    </w:p>
    <w:p w:rsidR="0036251B" w:rsidRPr="00B81219" w:rsidRDefault="0036251B" w:rsidP="00B81219">
      <w:pPr>
        <w:rPr>
          <w:rFonts w:cs="Times New Roman"/>
          <w:sz w:val="20"/>
          <w:szCs w:val="20"/>
        </w:rPr>
      </w:pPr>
    </w:p>
    <w:p w:rsidR="002F2567" w:rsidRPr="00B81219" w:rsidRDefault="002F2567" w:rsidP="00B81219">
      <w:pPr>
        <w:rPr>
          <w:rFonts w:cs="Times New Roman"/>
          <w:sz w:val="20"/>
          <w:szCs w:val="20"/>
        </w:rPr>
      </w:pPr>
      <w:r w:rsidRPr="00B81219">
        <w:rPr>
          <w:rFonts w:cs="Times New Roman"/>
          <w:sz w:val="20"/>
          <w:szCs w:val="20"/>
        </w:rPr>
        <w:t xml:space="preserve">Yi </w:t>
      </w:r>
      <w:proofErr w:type="spellStart"/>
      <w:r w:rsidRPr="00B81219">
        <w:rPr>
          <w:rFonts w:cs="Times New Roman"/>
          <w:sz w:val="20"/>
          <w:szCs w:val="20"/>
        </w:rPr>
        <w:t>Gwangnin</w:t>
      </w:r>
      <w:proofErr w:type="spellEnd"/>
      <w:r w:rsidRPr="00B81219">
        <w:rPr>
          <w:rFonts w:cs="Times New Roman"/>
          <w:sz w:val="20"/>
          <w:szCs w:val="20"/>
        </w:rPr>
        <w:t xml:space="preserve">, </w:t>
      </w:r>
      <w:proofErr w:type="spellStart"/>
      <w:r w:rsidRPr="00B81219">
        <w:rPr>
          <w:rFonts w:cs="Times New Roman"/>
          <w:i/>
          <w:sz w:val="20"/>
          <w:szCs w:val="20"/>
        </w:rPr>
        <w:t>Hanguk</w:t>
      </w:r>
      <w:proofErr w:type="spellEnd"/>
      <w:r w:rsidRPr="00B81219">
        <w:rPr>
          <w:rFonts w:cs="Times New Roman"/>
          <w:i/>
          <w:sz w:val="20"/>
          <w:szCs w:val="20"/>
        </w:rPr>
        <w:t xml:space="preserve"> </w:t>
      </w:r>
      <w:proofErr w:type="spellStart"/>
      <w:r w:rsidRPr="00B81219">
        <w:rPr>
          <w:rFonts w:cs="Times New Roman"/>
          <w:i/>
          <w:sz w:val="20"/>
          <w:szCs w:val="20"/>
        </w:rPr>
        <w:t>kaehwasa</w:t>
      </w:r>
      <w:proofErr w:type="spellEnd"/>
      <w:r w:rsidRPr="00B81219">
        <w:rPr>
          <w:rFonts w:cs="Times New Roman"/>
          <w:i/>
          <w:sz w:val="20"/>
          <w:szCs w:val="20"/>
        </w:rPr>
        <w:t xml:space="preserve"> </w:t>
      </w:r>
      <w:proofErr w:type="spellStart"/>
      <w:r w:rsidRPr="00B81219">
        <w:rPr>
          <w:rFonts w:cs="Times New Roman"/>
          <w:i/>
          <w:sz w:val="20"/>
          <w:szCs w:val="20"/>
        </w:rPr>
        <w:t>yeongu</w:t>
      </w:r>
      <w:proofErr w:type="spellEnd"/>
      <w:r w:rsidRPr="00B81219">
        <w:rPr>
          <w:rFonts w:cs="Times New Roman"/>
          <w:sz w:val="20"/>
          <w:szCs w:val="20"/>
        </w:rPr>
        <w:t xml:space="preserve"> (Research into the History of Korea’s Enlightenment</w:t>
      </w:r>
    </w:p>
    <w:p w:rsidR="002F2567" w:rsidRPr="00B81219" w:rsidRDefault="002F2567" w:rsidP="00B81219">
      <w:pPr>
        <w:ind w:firstLine="720"/>
        <w:rPr>
          <w:rFonts w:cs="Times New Roman"/>
          <w:sz w:val="20"/>
          <w:szCs w:val="20"/>
        </w:rPr>
      </w:pPr>
      <w:proofErr w:type="gramStart"/>
      <w:r w:rsidRPr="00B81219">
        <w:rPr>
          <w:rFonts w:cs="Times New Roman"/>
          <w:sz w:val="20"/>
          <w:szCs w:val="20"/>
        </w:rPr>
        <w:t>Party).</w:t>
      </w:r>
      <w:proofErr w:type="gramEnd"/>
      <w:r w:rsidRPr="00B81219">
        <w:rPr>
          <w:rFonts w:cs="Times New Roman"/>
          <w:sz w:val="20"/>
          <w:szCs w:val="20"/>
        </w:rPr>
        <w:t xml:space="preserve">  Seoul</w:t>
      </w:r>
      <w:r w:rsidRPr="00B81219">
        <w:rPr>
          <w:rFonts w:cs="Times New Roman"/>
          <w:i/>
          <w:sz w:val="20"/>
          <w:szCs w:val="20"/>
        </w:rPr>
        <w:t xml:space="preserve">:  </w:t>
      </w:r>
      <w:proofErr w:type="spellStart"/>
      <w:r w:rsidRPr="00B81219">
        <w:rPr>
          <w:rFonts w:cs="Times New Roman"/>
          <w:i/>
          <w:sz w:val="20"/>
          <w:szCs w:val="20"/>
        </w:rPr>
        <w:t>Ilchogak</w:t>
      </w:r>
      <w:proofErr w:type="spellEnd"/>
      <w:r w:rsidRPr="00B81219">
        <w:rPr>
          <w:rFonts w:cs="Times New Roman"/>
          <w:sz w:val="20"/>
          <w:szCs w:val="20"/>
        </w:rPr>
        <w:t xml:space="preserve">, 1969. </w:t>
      </w:r>
    </w:p>
    <w:p w:rsidR="002F2567" w:rsidRPr="00B81219" w:rsidRDefault="002F2567" w:rsidP="00B81219">
      <w:pPr>
        <w:rPr>
          <w:rFonts w:cs="Times New Roman"/>
          <w:sz w:val="20"/>
          <w:szCs w:val="20"/>
        </w:rPr>
      </w:pPr>
    </w:p>
    <w:p w:rsidR="00AC6C2B" w:rsidRPr="00B81219" w:rsidRDefault="00AC6C2B" w:rsidP="00B81219">
      <w:pPr>
        <w:rPr>
          <w:rFonts w:cs="Times New Roman"/>
          <w:sz w:val="20"/>
          <w:szCs w:val="20"/>
        </w:rPr>
      </w:pPr>
    </w:p>
    <w:sectPr w:rsidR="00AC6C2B" w:rsidRPr="00B81219" w:rsidSect="008000EE">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57E" w:rsidRDefault="00EF357E" w:rsidP="008A2CB4">
      <w:r>
        <w:separator/>
      </w:r>
    </w:p>
  </w:endnote>
  <w:endnote w:type="continuationSeparator" w:id="0">
    <w:p w:rsidR="00EF357E" w:rsidRDefault="00EF357E" w:rsidP="008A2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04314"/>
      <w:docPartObj>
        <w:docPartGallery w:val="Page Numbers (Bottom of Page)"/>
        <w:docPartUnique/>
      </w:docPartObj>
    </w:sdtPr>
    <w:sdtContent>
      <w:p w:rsidR="002B6455" w:rsidRDefault="001B77A9">
        <w:pPr>
          <w:pStyle w:val="Footer"/>
          <w:jc w:val="right"/>
        </w:pPr>
        <w:fldSimple w:instr=" PAGE   \* MERGEFORMAT ">
          <w:r w:rsidR="00B81219">
            <w:rPr>
              <w:noProof/>
            </w:rPr>
            <w:t>12</w:t>
          </w:r>
        </w:fldSimple>
      </w:p>
    </w:sdtContent>
  </w:sdt>
  <w:p w:rsidR="002B6455" w:rsidRDefault="002B6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57E" w:rsidRDefault="00EF357E" w:rsidP="008A2CB4">
      <w:r>
        <w:separator/>
      </w:r>
    </w:p>
  </w:footnote>
  <w:footnote w:type="continuationSeparator" w:id="0">
    <w:p w:rsidR="00EF357E" w:rsidRDefault="00EF357E" w:rsidP="008A2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7530"/>
    <w:multiLevelType w:val="hybridMultilevel"/>
    <w:tmpl w:val="08585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447341"/>
    <w:multiLevelType w:val="hybridMultilevel"/>
    <w:tmpl w:val="CB20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E6526"/>
    <w:multiLevelType w:val="hybridMultilevel"/>
    <w:tmpl w:val="42CC1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251B"/>
    <w:rsid w:val="00001435"/>
    <w:rsid w:val="000039F8"/>
    <w:rsid w:val="000237AE"/>
    <w:rsid w:val="000329D7"/>
    <w:rsid w:val="00033C62"/>
    <w:rsid w:val="000347C0"/>
    <w:rsid w:val="00034803"/>
    <w:rsid w:val="00036545"/>
    <w:rsid w:val="0005465E"/>
    <w:rsid w:val="00063DC9"/>
    <w:rsid w:val="00070ED1"/>
    <w:rsid w:val="00081E07"/>
    <w:rsid w:val="00084BFE"/>
    <w:rsid w:val="00096962"/>
    <w:rsid w:val="000A29CE"/>
    <w:rsid w:val="000B5114"/>
    <w:rsid w:val="000B7DF0"/>
    <w:rsid w:val="000D2E09"/>
    <w:rsid w:val="000E7CB0"/>
    <w:rsid w:val="000F6515"/>
    <w:rsid w:val="00143F88"/>
    <w:rsid w:val="001769E0"/>
    <w:rsid w:val="00192364"/>
    <w:rsid w:val="001A00A7"/>
    <w:rsid w:val="001A07FD"/>
    <w:rsid w:val="001A4B29"/>
    <w:rsid w:val="001A752B"/>
    <w:rsid w:val="001B77A9"/>
    <w:rsid w:val="001E16C0"/>
    <w:rsid w:val="00213949"/>
    <w:rsid w:val="00215AC3"/>
    <w:rsid w:val="00233A83"/>
    <w:rsid w:val="002379CC"/>
    <w:rsid w:val="00240200"/>
    <w:rsid w:val="002404F3"/>
    <w:rsid w:val="00241109"/>
    <w:rsid w:val="00253BF9"/>
    <w:rsid w:val="0025663C"/>
    <w:rsid w:val="002570AF"/>
    <w:rsid w:val="002640FF"/>
    <w:rsid w:val="002669C2"/>
    <w:rsid w:val="00275DC8"/>
    <w:rsid w:val="002807CF"/>
    <w:rsid w:val="0029136D"/>
    <w:rsid w:val="00294DEE"/>
    <w:rsid w:val="00295073"/>
    <w:rsid w:val="002A3D2E"/>
    <w:rsid w:val="002A50B2"/>
    <w:rsid w:val="002B6455"/>
    <w:rsid w:val="002C2B8B"/>
    <w:rsid w:val="002C76F6"/>
    <w:rsid w:val="002D0A78"/>
    <w:rsid w:val="002E71C2"/>
    <w:rsid w:val="002F07CF"/>
    <w:rsid w:val="002F2567"/>
    <w:rsid w:val="00306E0A"/>
    <w:rsid w:val="00310F4B"/>
    <w:rsid w:val="00321206"/>
    <w:rsid w:val="003248F6"/>
    <w:rsid w:val="003269EC"/>
    <w:rsid w:val="00326EDF"/>
    <w:rsid w:val="00342C61"/>
    <w:rsid w:val="00347F5A"/>
    <w:rsid w:val="0036251B"/>
    <w:rsid w:val="0037042D"/>
    <w:rsid w:val="00370683"/>
    <w:rsid w:val="003758B8"/>
    <w:rsid w:val="00384494"/>
    <w:rsid w:val="00386648"/>
    <w:rsid w:val="003C3498"/>
    <w:rsid w:val="003D2E29"/>
    <w:rsid w:val="003D79D7"/>
    <w:rsid w:val="003E0B1C"/>
    <w:rsid w:val="003E696D"/>
    <w:rsid w:val="003F16D6"/>
    <w:rsid w:val="003F3B63"/>
    <w:rsid w:val="003F7E16"/>
    <w:rsid w:val="0040077A"/>
    <w:rsid w:val="00407978"/>
    <w:rsid w:val="00412E68"/>
    <w:rsid w:val="00431082"/>
    <w:rsid w:val="004325B6"/>
    <w:rsid w:val="004333D9"/>
    <w:rsid w:val="00437557"/>
    <w:rsid w:val="00450786"/>
    <w:rsid w:val="00451F21"/>
    <w:rsid w:val="0046095E"/>
    <w:rsid w:val="00476DFD"/>
    <w:rsid w:val="00492B00"/>
    <w:rsid w:val="004A35FD"/>
    <w:rsid w:val="004B1502"/>
    <w:rsid w:val="004B21DB"/>
    <w:rsid w:val="004B6955"/>
    <w:rsid w:val="004C4E12"/>
    <w:rsid w:val="004D0F24"/>
    <w:rsid w:val="004D5012"/>
    <w:rsid w:val="004E123C"/>
    <w:rsid w:val="004E44CA"/>
    <w:rsid w:val="004F50CC"/>
    <w:rsid w:val="00533BDB"/>
    <w:rsid w:val="00542685"/>
    <w:rsid w:val="0054379C"/>
    <w:rsid w:val="00552DB8"/>
    <w:rsid w:val="00567225"/>
    <w:rsid w:val="005A3ED9"/>
    <w:rsid w:val="005B5736"/>
    <w:rsid w:val="005C5C0D"/>
    <w:rsid w:val="005D0CD6"/>
    <w:rsid w:val="005D0DE8"/>
    <w:rsid w:val="005D36D8"/>
    <w:rsid w:val="005D630E"/>
    <w:rsid w:val="005E2237"/>
    <w:rsid w:val="005E44BA"/>
    <w:rsid w:val="005E7613"/>
    <w:rsid w:val="005F1B28"/>
    <w:rsid w:val="00601FF0"/>
    <w:rsid w:val="00624752"/>
    <w:rsid w:val="00630770"/>
    <w:rsid w:val="0064726F"/>
    <w:rsid w:val="00681996"/>
    <w:rsid w:val="006927FA"/>
    <w:rsid w:val="006A5A51"/>
    <w:rsid w:val="006B3730"/>
    <w:rsid w:val="006B43CE"/>
    <w:rsid w:val="006B6336"/>
    <w:rsid w:val="006C00D4"/>
    <w:rsid w:val="006C6DD9"/>
    <w:rsid w:val="006C7B81"/>
    <w:rsid w:val="006D5350"/>
    <w:rsid w:val="006D581A"/>
    <w:rsid w:val="006E17C0"/>
    <w:rsid w:val="006E5AC0"/>
    <w:rsid w:val="006F5F34"/>
    <w:rsid w:val="006F5FCA"/>
    <w:rsid w:val="006F768C"/>
    <w:rsid w:val="0070134C"/>
    <w:rsid w:val="0070391F"/>
    <w:rsid w:val="007057FA"/>
    <w:rsid w:val="00714CB3"/>
    <w:rsid w:val="00744358"/>
    <w:rsid w:val="0077078B"/>
    <w:rsid w:val="00770EFA"/>
    <w:rsid w:val="00793FE9"/>
    <w:rsid w:val="007A6F36"/>
    <w:rsid w:val="007D45CD"/>
    <w:rsid w:val="007E1DE9"/>
    <w:rsid w:val="008000EE"/>
    <w:rsid w:val="0080358E"/>
    <w:rsid w:val="00810462"/>
    <w:rsid w:val="008135DD"/>
    <w:rsid w:val="00814C91"/>
    <w:rsid w:val="008230DC"/>
    <w:rsid w:val="00824073"/>
    <w:rsid w:val="00831B4E"/>
    <w:rsid w:val="00844C49"/>
    <w:rsid w:val="00845754"/>
    <w:rsid w:val="00847F38"/>
    <w:rsid w:val="008518E3"/>
    <w:rsid w:val="00877428"/>
    <w:rsid w:val="0088262A"/>
    <w:rsid w:val="00893887"/>
    <w:rsid w:val="008A2CB4"/>
    <w:rsid w:val="008A7560"/>
    <w:rsid w:val="008B016A"/>
    <w:rsid w:val="008C41B1"/>
    <w:rsid w:val="008E2BA2"/>
    <w:rsid w:val="008E77AE"/>
    <w:rsid w:val="008F0BC5"/>
    <w:rsid w:val="00901312"/>
    <w:rsid w:val="0091641F"/>
    <w:rsid w:val="0092643D"/>
    <w:rsid w:val="00942E05"/>
    <w:rsid w:val="00980A95"/>
    <w:rsid w:val="009A53FE"/>
    <w:rsid w:val="009C0E81"/>
    <w:rsid w:val="009F05E2"/>
    <w:rsid w:val="009F2004"/>
    <w:rsid w:val="00A1218D"/>
    <w:rsid w:val="00A220D4"/>
    <w:rsid w:val="00A326B5"/>
    <w:rsid w:val="00A32DA7"/>
    <w:rsid w:val="00A37BE4"/>
    <w:rsid w:val="00A42450"/>
    <w:rsid w:val="00A7326F"/>
    <w:rsid w:val="00A8142A"/>
    <w:rsid w:val="00A84B37"/>
    <w:rsid w:val="00A912A5"/>
    <w:rsid w:val="00A92B0C"/>
    <w:rsid w:val="00A94477"/>
    <w:rsid w:val="00AA2FA4"/>
    <w:rsid w:val="00AA5C74"/>
    <w:rsid w:val="00AB2927"/>
    <w:rsid w:val="00AB2ADD"/>
    <w:rsid w:val="00AB677B"/>
    <w:rsid w:val="00AC09DB"/>
    <w:rsid w:val="00AC6C2B"/>
    <w:rsid w:val="00AD5AB5"/>
    <w:rsid w:val="00AD6151"/>
    <w:rsid w:val="00AE588A"/>
    <w:rsid w:val="00B3300A"/>
    <w:rsid w:val="00B36F2A"/>
    <w:rsid w:val="00B46C38"/>
    <w:rsid w:val="00B57452"/>
    <w:rsid w:val="00B637AE"/>
    <w:rsid w:val="00B81219"/>
    <w:rsid w:val="00B94C86"/>
    <w:rsid w:val="00BA6E08"/>
    <w:rsid w:val="00BB19B0"/>
    <w:rsid w:val="00BD6B3E"/>
    <w:rsid w:val="00BE08F4"/>
    <w:rsid w:val="00BE2F84"/>
    <w:rsid w:val="00BF0589"/>
    <w:rsid w:val="00BF2214"/>
    <w:rsid w:val="00C046AF"/>
    <w:rsid w:val="00C14B1A"/>
    <w:rsid w:val="00C15631"/>
    <w:rsid w:val="00C272F1"/>
    <w:rsid w:val="00C50977"/>
    <w:rsid w:val="00C56FCC"/>
    <w:rsid w:val="00C808AB"/>
    <w:rsid w:val="00C86AF2"/>
    <w:rsid w:val="00CD5991"/>
    <w:rsid w:val="00CF08FA"/>
    <w:rsid w:val="00D16555"/>
    <w:rsid w:val="00D4095A"/>
    <w:rsid w:val="00D44E65"/>
    <w:rsid w:val="00D56189"/>
    <w:rsid w:val="00D76A25"/>
    <w:rsid w:val="00D77056"/>
    <w:rsid w:val="00D826F3"/>
    <w:rsid w:val="00D87B24"/>
    <w:rsid w:val="00DB3357"/>
    <w:rsid w:val="00DB73E7"/>
    <w:rsid w:val="00DC62B4"/>
    <w:rsid w:val="00E009E2"/>
    <w:rsid w:val="00E07834"/>
    <w:rsid w:val="00E133D6"/>
    <w:rsid w:val="00E21726"/>
    <w:rsid w:val="00E23858"/>
    <w:rsid w:val="00E25AA3"/>
    <w:rsid w:val="00E27A8F"/>
    <w:rsid w:val="00E32C63"/>
    <w:rsid w:val="00E425B8"/>
    <w:rsid w:val="00E44102"/>
    <w:rsid w:val="00E63C7A"/>
    <w:rsid w:val="00E71D26"/>
    <w:rsid w:val="00E7508F"/>
    <w:rsid w:val="00E802BC"/>
    <w:rsid w:val="00E852D4"/>
    <w:rsid w:val="00E9254A"/>
    <w:rsid w:val="00E95FD6"/>
    <w:rsid w:val="00EC271F"/>
    <w:rsid w:val="00EC3B20"/>
    <w:rsid w:val="00EE017D"/>
    <w:rsid w:val="00EE48F2"/>
    <w:rsid w:val="00EF2F71"/>
    <w:rsid w:val="00EF357E"/>
    <w:rsid w:val="00EF7A9D"/>
    <w:rsid w:val="00F02F51"/>
    <w:rsid w:val="00F12057"/>
    <w:rsid w:val="00F752E2"/>
    <w:rsid w:val="00F86432"/>
    <w:rsid w:val="00F87D26"/>
    <w:rsid w:val="00FA0455"/>
    <w:rsid w:val="00FA16A3"/>
    <w:rsid w:val="00FC3D7E"/>
    <w:rsid w:val="00FD3E94"/>
    <w:rsid w:val="00FD59FC"/>
    <w:rsid w:val="00FE0AF2"/>
    <w:rsid w:val="00FE3127"/>
    <w:rsid w:val="00FE3EC4"/>
    <w:rsid w:val="00FE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1B"/>
  </w:style>
  <w:style w:type="paragraph" w:styleId="Heading1">
    <w:name w:val="heading 1"/>
    <w:basedOn w:val="Normal"/>
    <w:next w:val="Normal"/>
    <w:link w:val="Heading1Char"/>
    <w:uiPriority w:val="9"/>
    <w:qFormat/>
    <w:rsid w:val="00770E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51B"/>
    <w:rPr>
      <w:color w:val="0000FF" w:themeColor="hyperlink"/>
      <w:u w:val="single"/>
    </w:rPr>
  </w:style>
  <w:style w:type="paragraph" w:styleId="ListParagraph">
    <w:name w:val="List Paragraph"/>
    <w:basedOn w:val="Normal"/>
    <w:uiPriority w:val="34"/>
    <w:qFormat/>
    <w:rsid w:val="00847F38"/>
    <w:pPr>
      <w:ind w:left="720"/>
      <w:contextualSpacing/>
    </w:pPr>
  </w:style>
  <w:style w:type="character" w:customStyle="1" w:styleId="hvr">
    <w:name w:val="hvr"/>
    <w:basedOn w:val="DefaultParagraphFont"/>
    <w:rsid w:val="00BF0589"/>
  </w:style>
  <w:style w:type="character" w:customStyle="1" w:styleId="illustration">
    <w:name w:val="illustration"/>
    <w:basedOn w:val="DefaultParagraphFont"/>
    <w:rsid w:val="00BF0589"/>
  </w:style>
  <w:style w:type="paragraph" w:customStyle="1" w:styleId="def-head">
    <w:name w:val="def-head"/>
    <w:basedOn w:val="Normal"/>
    <w:rsid w:val="00BF0589"/>
    <w:pPr>
      <w:spacing w:before="100" w:beforeAutospacing="1" w:after="100" w:afterAutospacing="1"/>
    </w:pPr>
    <w:rPr>
      <w:rFonts w:eastAsia="Times New Roman" w:cs="Times New Roman"/>
      <w:szCs w:val="24"/>
    </w:rPr>
  </w:style>
  <w:style w:type="character" w:customStyle="1" w:styleId="domain">
    <w:name w:val="domain"/>
    <w:basedOn w:val="DefaultParagraphFont"/>
    <w:rsid w:val="00BF0589"/>
  </w:style>
  <w:style w:type="character" w:customStyle="1" w:styleId="ind">
    <w:name w:val="ind"/>
    <w:basedOn w:val="DefaultParagraphFont"/>
    <w:rsid w:val="00BF0589"/>
  </w:style>
  <w:style w:type="character" w:styleId="Emphasis">
    <w:name w:val="Emphasis"/>
    <w:basedOn w:val="DefaultParagraphFont"/>
    <w:uiPriority w:val="20"/>
    <w:qFormat/>
    <w:rsid w:val="00BF0589"/>
    <w:rPr>
      <w:i/>
      <w:iCs/>
    </w:rPr>
  </w:style>
  <w:style w:type="character" w:customStyle="1" w:styleId="Heading1Char">
    <w:name w:val="Heading 1 Char"/>
    <w:basedOn w:val="DefaultParagraphFont"/>
    <w:link w:val="Heading1"/>
    <w:uiPriority w:val="9"/>
    <w:rsid w:val="00770EF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8A2CB4"/>
    <w:pPr>
      <w:tabs>
        <w:tab w:val="center" w:pos="4680"/>
        <w:tab w:val="right" w:pos="9360"/>
      </w:tabs>
    </w:pPr>
  </w:style>
  <w:style w:type="character" w:customStyle="1" w:styleId="HeaderChar">
    <w:name w:val="Header Char"/>
    <w:basedOn w:val="DefaultParagraphFont"/>
    <w:link w:val="Header"/>
    <w:uiPriority w:val="99"/>
    <w:semiHidden/>
    <w:rsid w:val="008A2CB4"/>
  </w:style>
  <w:style w:type="paragraph" w:styleId="Footer">
    <w:name w:val="footer"/>
    <w:basedOn w:val="Normal"/>
    <w:link w:val="FooterChar"/>
    <w:uiPriority w:val="99"/>
    <w:unhideWhenUsed/>
    <w:rsid w:val="008A2CB4"/>
    <w:pPr>
      <w:tabs>
        <w:tab w:val="center" w:pos="4680"/>
        <w:tab w:val="right" w:pos="9360"/>
      </w:tabs>
    </w:pPr>
  </w:style>
  <w:style w:type="character" w:customStyle="1" w:styleId="FooterChar">
    <w:name w:val="Footer Char"/>
    <w:basedOn w:val="DefaultParagraphFont"/>
    <w:link w:val="Footer"/>
    <w:uiPriority w:val="99"/>
    <w:rsid w:val="008A2CB4"/>
  </w:style>
</w:styles>
</file>

<file path=word/webSettings.xml><?xml version="1.0" encoding="utf-8"?>
<w:webSettings xmlns:r="http://schemas.openxmlformats.org/officeDocument/2006/relationships" xmlns:w="http://schemas.openxmlformats.org/wordprocessingml/2006/main">
  <w:divs>
    <w:div w:id="134495072">
      <w:bodyDiv w:val="1"/>
      <w:marLeft w:val="0"/>
      <w:marRight w:val="0"/>
      <w:marTop w:val="0"/>
      <w:marBottom w:val="0"/>
      <w:divBdr>
        <w:top w:val="none" w:sz="0" w:space="0" w:color="auto"/>
        <w:left w:val="none" w:sz="0" w:space="0" w:color="auto"/>
        <w:bottom w:val="none" w:sz="0" w:space="0" w:color="auto"/>
        <w:right w:val="none" w:sz="0" w:space="0" w:color="auto"/>
      </w:divBdr>
      <w:divsChild>
        <w:div w:id="151143502">
          <w:marLeft w:val="0"/>
          <w:marRight w:val="0"/>
          <w:marTop w:val="0"/>
          <w:marBottom w:val="120"/>
          <w:divBdr>
            <w:top w:val="none" w:sz="0" w:space="0" w:color="auto"/>
            <w:left w:val="none" w:sz="0" w:space="0" w:color="auto"/>
            <w:bottom w:val="none" w:sz="0" w:space="0" w:color="auto"/>
            <w:right w:val="none" w:sz="0" w:space="0" w:color="auto"/>
          </w:divBdr>
          <w:divsChild>
            <w:div w:id="1030373451">
              <w:marLeft w:val="0"/>
              <w:marRight w:val="0"/>
              <w:marTop w:val="60"/>
              <w:marBottom w:val="105"/>
              <w:divBdr>
                <w:top w:val="none" w:sz="0" w:space="0" w:color="auto"/>
                <w:left w:val="none" w:sz="0" w:space="0" w:color="auto"/>
                <w:bottom w:val="none" w:sz="0" w:space="0" w:color="auto"/>
                <w:right w:val="none" w:sz="0" w:space="0" w:color="auto"/>
              </w:divBdr>
              <w:divsChild>
                <w:div w:id="15246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823">
      <w:bodyDiv w:val="1"/>
      <w:marLeft w:val="0"/>
      <w:marRight w:val="0"/>
      <w:marTop w:val="0"/>
      <w:marBottom w:val="0"/>
      <w:divBdr>
        <w:top w:val="none" w:sz="0" w:space="0" w:color="auto"/>
        <w:left w:val="none" w:sz="0" w:space="0" w:color="auto"/>
        <w:bottom w:val="none" w:sz="0" w:space="0" w:color="auto"/>
        <w:right w:val="none" w:sz="0" w:space="0" w:color="auto"/>
      </w:divBdr>
      <w:divsChild>
        <w:div w:id="451435664">
          <w:marLeft w:val="567"/>
          <w:marRight w:val="0"/>
          <w:marTop w:val="0"/>
          <w:marBottom w:val="0"/>
          <w:divBdr>
            <w:top w:val="none" w:sz="0" w:space="0" w:color="auto"/>
            <w:left w:val="none" w:sz="0" w:space="0" w:color="auto"/>
            <w:bottom w:val="none" w:sz="0" w:space="0" w:color="auto"/>
            <w:right w:val="none" w:sz="0" w:space="0" w:color="auto"/>
          </w:divBdr>
          <w:divsChild>
            <w:div w:id="1378042533">
              <w:marLeft w:val="567"/>
              <w:marRight w:val="0"/>
              <w:marTop w:val="0"/>
              <w:marBottom w:val="0"/>
              <w:divBdr>
                <w:top w:val="none" w:sz="0" w:space="0" w:color="auto"/>
                <w:left w:val="none" w:sz="0" w:space="0" w:color="auto"/>
                <w:bottom w:val="none" w:sz="0" w:space="0" w:color="auto"/>
                <w:right w:val="none" w:sz="0" w:space="0" w:color="auto"/>
              </w:divBdr>
            </w:div>
            <w:div w:id="149398681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516116933">
      <w:bodyDiv w:val="1"/>
      <w:marLeft w:val="0"/>
      <w:marRight w:val="0"/>
      <w:marTop w:val="0"/>
      <w:marBottom w:val="0"/>
      <w:divBdr>
        <w:top w:val="none" w:sz="0" w:space="0" w:color="auto"/>
        <w:left w:val="none" w:sz="0" w:space="0" w:color="auto"/>
        <w:bottom w:val="none" w:sz="0" w:space="0" w:color="auto"/>
        <w:right w:val="none" w:sz="0" w:space="0" w:color="auto"/>
      </w:divBdr>
    </w:div>
    <w:div w:id="1716807439">
      <w:bodyDiv w:val="1"/>
      <w:marLeft w:val="0"/>
      <w:marRight w:val="0"/>
      <w:marTop w:val="0"/>
      <w:marBottom w:val="0"/>
      <w:divBdr>
        <w:top w:val="none" w:sz="0" w:space="0" w:color="auto"/>
        <w:left w:val="none" w:sz="0" w:space="0" w:color="auto"/>
        <w:bottom w:val="none" w:sz="0" w:space="0" w:color="auto"/>
        <w:right w:val="none" w:sz="0" w:space="0" w:color="auto"/>
      </w:divBdr>
      <w:divsChild>
        <w:div w:id="423915946">
          <w:marLeft w:val="567"/>
          <w:marRight w:val="0"/>
          <w:marTop w:val="0"/>
          <w:marBottom w:val="0"/>
          <w:divBdr>
            <w:top w:val="none" w:sz="0" w:space="0" w:color="auto"/>
            <w:left w:val="none" w:sz="0" w:space="0" w:color="auto"/>
            <w:bottom w:val="none" w:sz="0" w:space="0" w:color="auto"/>
            <w:right w:val="none" w:sz="0" w:space="0" w:color="auto"/>
          </w:divBdr>
        </w:div>
        <w:div w:id="513616765">
          <w:marLeft w:val="567"/>
          <w:marRight w:val="0"/>
          <w:marTop w:val="0"/>
          <w:marBottom w:val="0"/>
          <w:divBdr>
            <w:top w:val="none" w:sz="0" w:space="0" w:color="auto"/>
            <w:left w:val="none" w:sz="0" w:space="0" w:color="auto"/>
            <w:bottom w:val="none" w:sz="0" w:space="0" w:color="auto"/>
            <w:right w:val="none" w:sz="0" w:space="0" w:color="auto"/>
          </w:divBdr>
        </w:div>
        <w:div w:id="1655181963">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quinones.com" TargetMode="External"/><Relationship Id="rId13" Type="http://schemas.openxmlformats.org/officeDocument/2006/relationships/hyperlink" Target="https://en.wikipedia.org/wiki/Members_of_Nippon_Kaig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eafocus.or.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 TargetMode="External"/><Relationship Id="rId5" Type="http://schemas.openxmlformats.org/officeDocument/2006/relationships/webSettings" Target="webSettings.xml"/><Relationship Id="rId15" Type="http://schemas.openxmlformats.org/officeDocument/2006/relationships/hyperlink" Target="http://www.japan-press.co.jp/s/news" TargetMode="External"/><Relationship Id="rId10" Type="http://schemas.openxmlformats.org/officeDocument/2006/relationships/hyperlink" Target="https://www.nytimes.com/2014/09/13/opinion/tea-party-politics-in-japan.html" TargetMode="External"/><Relationship Id="rId4" Type="http://schemas.openxmlformats.org/officeDocument/2006/relationships/settings" Target="settings.xml"/><Relationship Id="rId9" Type="http://schemas.openxmlformats.org/officeDocument/2006/relationships/hyperlink" Target="http://www.ihr.org/jhr/v12/v12p-31_Tojo.html" TargetMode="External"/><Relationship Id="rId14" Type="http://schemas.openxmlformats.org/officeDocument/2006/relationships/hyperlink" Target="mailto:PacNet@Pac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A6DC9-E3EA-4AA2-9F37-12BEBB2F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12</Pages>
  <Words>8637</Words>
  <Characters>49234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CKQuinones</dc:creator>
  <cp:lastModifiedBy>CKQuinones</cp:lastModifiedBy>
  <cp:revision>69</cp:revision>
  <dcterms:created xsi:type="dcterms:W3CDTF">2018-03-10T14:17:00Z</dcterms:created>
  <dcterms:modified xsi:type="dcterms:W3CDTF">2018-08-28T14:55:00Z</dcterms:modified>
</cp:coreProperties>
</file>